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D5" w:rsidRDefault="008C20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 Date __________________</w:t>
      </w:r>
    </w:p>
    <w:p w:rsidR="008C20D5" w:rsidRDefault="008C20D5">
      <w:pPr>
        <w:rPr>
          <w:rFonts w:ascii="Comic Sans MS" w:hAnsi="Comic Sans MS"/>
          <w:sz w:val="24"/>
          <w:szCs w:val="24"/>
        </w:rPr>
      </w:pPr>
    </w:p>
    <w:p w:rsidR="008C20D5" w:rsidRPr="00967ED9" w:rsidRDefault="008C20D5" w:rsidP="008C20D5">
      <w:pPr>
        <w:jc w:val="center"/>
        <w:rPr>
          <w:rFonts w:ascii="Goudy Stout" w:hAnsi="Goudy Stout"/>
          <w:sz w:val="36"/>
          <w:szCs w:val="24"/>
        </w:rPr>
      </w:pPr>
      <w:r w:rsidRPr="00967ED9">
        <w:rPr>
          <w:rFonts w:ascii="Goudy Stout" w:hAnsi="Goudy Stout"/>
          <w:sz w:val="36"/>
          <w:szCs w:val="24"/>
        </w:rPr>
        <w:t>Life in the Middle Colonies</w:t>
      </w:r>
      <w:r w:rsidR="00967ED9">
        <w:rPr>
          <w:rFonts w:ascii="Goudy Stout" w:hAnsi="Goudy Stout"/>
          <w:sz w:val="36"/>
          <w:szCs w:val="24"/>
        </w:rPr>
        <w:t xml:space="preserve"> Scavenger hunt</w:t>
      </w:r>
      <w:bookmarkStart w:id="0" w:name="_GoBack"/>
      <w:bookmarkEnd w:id="0"/>
    </w:p>
    <w:p w:rsidR="008C20D5" w:rsidRDefault="008C20D5" w:rsidP="008C20D5">
      <w:pPr>
        <w:rPr>
          <w:rFonts w:ascii="Comic Sans MS" w:hAnsi="Comic Sans MS"/>
          <w:sz w:val="24"/>
          <w:szCs w:val="24"/>
        </w:rPr>
      </w:pPr>
    </w:p>
    <w:p w:rsidR="00AD4C32" w:rsidRDefault="00AD4C32" w:rsidP="008C20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Answer the questions in </w:t>
      </w:r>
      <w:r w:rsidRPr="00AD4C32">
        <w:rPr>
          <w:rFonts w:ascii="Comic Sans MS" w:hAnsi="Comic Sans MS"/>
          <w:b/>
          <w:sz w:val="24"/>
          <w:szCs w:val="24"/>
          <w:u w:val="single"/>
        </w:rPr>
        <w:t>complete sentences</w:t>
      </w:r>
      <w:r>
        <w:rPr>
          <w:rFonts w:ascii="Comic Sans MS" w:hAnsi="Comic Sans MS"/>
          <w:sz w:val="24"/>
          <w:szCs w:val="24"/>
        </w:rPr>
        <w:t>!! Highlight where you find the answers in your magazine.</w:t>
      </w:r>
    </w:p>
    <w:p w:rsidR="006E46F2" w:rsidRDefault="006E46F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Why did women have more rights in Pennsylvania?</w:t>
      </w:r>
    </w:p>
    <w:p w:rsidR="006E46F2" w:rsidRDefault="006E46F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E46F2" w:rsidRDefault="006E46F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did William Penn do in Pennsylvania to give colonists the right to self-govern?</w:t>
      </w:r>
    </w:p>
    <w:p w:rsidR="006E46F2" w:rsidRDefault="006E46F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E46F2" w:rsidRDefault="006E46F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The fertile land found in the colonies of Pennsylvania, Delaware, New York, and new Jersey allowed for what?</w:t>
      </w:r>
    </w:p>
    <w:p w:rsidR="006E46F2" w:rsidRDefault="006E46F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E46F2" w:rsidRDefault="006E46F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0F5DD2" w:rsidRDefault="000F5DD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What did the Middle Colonies become known as?</w:t>
      </w:r>
    </w:p>
    <w:p w:rsidR="000F5DD2" w:rsidRDefault="000F5DD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E46F2" w:rsidRDefault="000F5DD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6E46F2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What did Jonathan Edwards spark, or begin, due to his preaching?</w:t>
      </w:r>
    </w:p>
    <w:p w:rsidR="000F5DD2" w:rsidRDefault="000F5DD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8C20D5" w:rsidRDefault="00AD4C3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</w:t>
      </w:r>
      <w:r w:rsidR="008C20D5">
        <w:rPr>
          <w:rFonts w:ascii="Comic Sans MS" w:hAnsi="Comic Sans MS"/>
          <w:sz w:val="24"/>
          <w:szCs w:val="24"/>
        </w:rPr>
        <w:t xml:space="preserve">. After reading this section, circle the statement that tells the main idea. Find and highlight the main idea </w:t>
      </w:r>
      <w:r w:rsidR="0031672A">
        <w:rPr>
          <w:rFonts w:ascii="Comic Sans MS" w:hAnsi="Comic Sans MS"/>
          <w:sz w:val="24"/>
          <w:szCs w:val="24"/>
        </w:rPr>
        <w:t>on page 12 of your</w:t>
      </w:r>
      <w:r w:rsidR="008C20D5">
        <w:rPr>
          <w:rFonts w:ascii="Comic Sans MS" w:hAnsi="Comic Sans MS"/>
          <w:sz w:val="24"/>
          <w:szCs w:val="24"/>
        </w:rPr>
        <w:t xml:space="preserve"> magazine.</w:t>
      </w:r>
      <w:r w:rsidR="006E46F2">
        <w:rPr>
          <w:rFonts w:ascii="Comic Sans MS" w:hAnsi="Comic Sans MS"/>
          <w:sz w:val="24"/>
          <w:szCs w:val="24"/>
        </w:rPr>
        <w:t xml:space="preserve"> (Remember where we find the main idea!)</w:t>
      </w:r>
    </w:p>
    <w:p w:rsidR="008C20D5" w:rsidRDefault="008C20D5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Quakers began voluntarily freeing their enslaved people in order to practice their belief in equality more fully.</w:t>
      </w:r>
    </w:p>
    <w:p w:rsidR="008C20D5" w:rsidRDefault="008C20D5" w:rsidP="000F5DD2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This diversity, or variety, helped make colonists in these areas more accepting of unfamiliar people and new ideas.</w:t>
      </w:r>
    </w:p>
    <w:p w:rsidR="008C20D5" w:rsidRDefault="008C20D5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William Penn’s commitment to justice can be seen in the Pennsylvania Frame of Government.</w:t>
      </w:r>
    </w:p>
    <w:p w:rsidR="008C20D5" w:rsidRDefault="008C20D5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Large groups of people gathered to hear emotional sermons preached by the Great Awakening ministers.</w:t>
      </w:r>
    </w:p>
    <w:p w:rsidR="008C20D5" w:rsidRDefault="008C20D5" w:rsidP="000F5DD2">
      <w:pPr>
        <w:spacing w:line="360" w:lineRule="auto"/>
        <w:rPr>
          <w:rFonts w:ascii="Comic Sans MS" w:hAnsi="Comic Sans MS"/>
          <w:sz w:val="24"/>
          <w:szCs w:val="24"/>
        </w:rPr>
      </w:pPr>
    </w:p>
    <w:p w:rsidR="008C20D5" w:rsidRDefault="00AD4C32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8C20D5">
        <w:rPr>
          <w:rFonts w:ascii="Comic Sans MS" w:hAnsi="Comic Sans MS"/>
          <w:sz w:val="24"/>
          <w:szCs w:val="24"/>
        </w:rPr>
        <w:t xml:space="preserve">. Circle the </w:t>
      </w:r>
      <w:r w:rsidR="008C20D5" w:rsidRPr="008C20D5">
        <w:rPr>
          <w:rFonts w:ascii="Comic Sans MS" w:hAnsi="Comic Sans MS"/>
          <w:b/>
          <w:sz w:val="24"/>
          <w:szCs w:val="24"/>
        </w:rPr>
        <w:t>three</w:t>
      </w:r>
      <w:r w:rsidR="008C20D5">
        <w:rPr>
          <w:rFonts w:ascii="Comic Sans MS" w:hAnsi="Comic Sans MS"/>
          <w:sz w:val="24"/>
          <w:szCs w:val="24"/>
        </w:rPr>
        <w:t xml:space="preserve"> statements that support the main idea of this section in your magazine.</w:t>
      </w:r>
      <w:r w:rsidR="0031672A">
        <w:rPr>
          <w:rFonts w:ascii="Comic Sans MS" w:hAnsi="Comic Sans MS"/>
          <w:sz w:val="24"/>
          <w:szCs w:val="24"/>
        </w:rPr>
        <w:t xml:space="preserve"> Find and highlight the three supporting details on pages 12 and 13 of your magazines.</w:t>
      </w:r>
    </w:p>
    <w:p w:rsidR="008C20D5" w:rsidRDefault="008C20D5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Penn wrote the document to describe how Pennsylvania would be run.</w:t>
      </w:r>
    </w:p>
    <w:p w:rsidR="008C20D5" w:rsidRDefault="008C20D5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Yet, as religious groups split into more branches, religious tolerance grew in the colonies.</w:t>
      </w:r>
    </w:p>
    <w:p w:rsidR="008C20D5" w:rsidRDefault="008C20D5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Pennsylvania, Delaware, New York, and New Jersey earned an important place among the other colonies.</w:t>
      </w:r>
    </w:p>
    <w:p w:rsidR="008C20D5" w:rsidRDefault="008C20D5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The Middle Colonies became known as the “breadbasket colonies”.</w:t>
      </w:r>
    </w:p>
    <w:p w:rsidR="0031672A" w:rsidRDefault="0031672A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E) Belgian, Danish, French, Italian, Spanish, and Jewish settlers also joined the colony.</w:t>
      </w:r>
    </w:p>
    <w:p w:rsidR="006E46F2" w:rsidRPr="008C20D5" w:rsidRDefault="0031672A" w:rsidP="000F5DD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F)</w:t>
      </w:r>
      <w:r w:rsidR="006E46F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They also believed in religious tolerance, or acceptance of different beliefs.</w:t>
      </w:r>
    </w:p>
    <w:sectPr w:rsidR="006E46F2" w:rsidRPr="008C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D5"/>
    <w:rsid w:val="000F5DD2"/>
    <w:rsid w:val="0031672A"/>
    <w:rsid w:val="006E46F2"/>
    <w:rsid w:val="00731D32"/>
    <w:rsid w:val="008C20D5"/>
    <w:rsid w:val="00967ED9"/>
    <w:rsid w:val="009C191C"/>
    <w:rsid w:val="00A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F383"/>
  <w15:chartTrackingRefBased/>
  <w15:docId w15:val="{2C8FCA72-A301-467A-B95C-FDA5E9DA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9</cp:revision>
  <dcterms:created xsi:type="dcterms:W3CDTF">2019-10-19T03:07:00Z</dcterms:created>
  <dcterms:modified xsi:type="dcterms:W3CDTF">2019-10-19T03:40:00Z</dcterms:modified>
</cp:coreProperties>
</file>