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60272" w:rsidRPr="00B01F08" w:rsidRDefault="009165EA" w:rsidP="00551E88">
      <w:pPr>
        <w:pStyle w:val="BlueprintHeading"/>
      </w:pPr>
      <w:bookmarkStart w:id="0" w:name="_GoBack"/>
      <w:bookmarkEnd w:id="0"/>
      <w:r>
        <w:t>11th</w:t>
      </w:r>
      <w:r w:rsidR="00160272" w:rsidRPr="00F00638">
        <w:t xml:space="preserve"> </w:t>
      </w:r>
      <w:r w:rsidR="00160272" w:rsidRPr="00B01F08">
        <w:t xml:space="preserve">Grade </w:t>
      </w:r>
      <w:r>
        <w:t>Constitution</w:t>
      </w:r>
      <w:r w:rsidR="00160272" w:rsidRPr="00B01F08">
        <w:t xml:space="preserve"> Inquiry</w:t>
      </w:r>
    </w:p>
    <w:p w:rsidR="00160272" w:rsidRPr="00F00638" w:rsidRDefault="009165EA" w:rsidP="00551E88">
      <w:pPr>
        <w:pStyle w:val="TitlePageHeader"/>
      </w:pPr>
      <w:r>
        <w:t xml:space="preserve">Did the Constitution </w:t>
      </w:r>
      <w:r w:rsidR="00D30E76">
        <w:t>E</w:t>
      </w:r>
      <w:r>
        <w:t xml:space="preserve">stablish a </w:t>
      </w:r>
      <w:r w:rsidR="00D30E76">
        <w:t>J</w:t>
      </w:r>
      <w:r>
        <w:t xml:space="preserve">ust </w:t>
      </w:r>
      <w:r w:rsidR="00D30E76">
        <w:t>G</w:t>
      </w:r>
      <w:r>
        <w:t>overnment</w:t>
      </w:r>
      <w:r w:rsidR="00160272" w:rsidRPr="00F00638">
        <w:t>?</w:t>
      </w:r>
    </w:p>
    <w:p w:rsidR="00551E88" w:rsidRDefault="00551E88" w:rsidP="00174B94">
      <w:pPr>
        <w:keepLines/>
        <w:spacing w:before="0" w:after="0" w:line="240" w:lineRule="auto"/>
        <w:rPr>
          <w:rFonts w:ascii="Calibri" w:eastAsia="Calibri" w:hAnsi="Calibri" w:cs="Calibri"/>
          <w:color w:val="auto"/>
          <w:sz w:val="20"/>
        </w:rPr>
      </w:pPr>
    </w:p>
    <w:p w:rsidR="00551E88" w:rsidRDefault="00E7462B" w:rsidP="00A80489">
      <w:pPr>
        <w:keepLines/>
        <w:spacing w:before="0" w:after="0" w:line="240" w:lineRule="auto"/>
        <w:jc w:val="center"/>
        <w:rPr>
          <w:rFonts w:ascii="Calibri" w:eastAsia="Calibri" w:hAnsi="Calibri" w:cs="Calibri"/>
          <w:color w:val="auto"/>
          <w:sz w:val="20"/>
        </w:rPr>
      </w:pPr>
      <w:r>
        <w:rPr>
          <w:rFonts w:ascii="Calibri" w:eastAsia="Calibri" w:hAnsi="Calibri" w:cs="Calibri"/>
          <w:noProof/>
          <w:color w:val="auto"/>
          <w:sz w:val="20"/>
        </w:rPr>
        <w:drawing>
          <wp:inline distT="0" distB="0" distL="0" distR="0">
            <wp:extent cx="5175250" cy="3443605"/>
            <wp:effectExtent l="76200" t="76200" r="82550" b="8699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5250" cy="3443605"/>
                    </a:xfrm>
                    <a:prstGeom prst="rect">
                      <a:avLst/>
                    </a:prstGeom>
                    <a:noFill/>
                    <a:ln w="76200" cmpd="sng">
                      <a:solidFill>
                        <a:srgbClr val="205595"/>
                      </a:solidFill>
                      <a:miter lim="800000"/>
                      <a:headEnd/>
                      <a:tailEnd/>
                    </a:ln>
                    <a:effectLst/>
                  </pic:spPr>
                </pic:pic>
              </a:graphicData>
            </a:graphic>
          </wp:inline>
        </w:drawing>
      </w:r>
    </w:p>
    <w:p w:rsidR="00E77E91" w:rsidRPr="00F00638" w:rsidRDefault="00E77E91" w:rsidP="00427253">
      <w:pPr>
        <w:pStyle w:val="CreditLine"/>
      </w:pPr>
      <w:r>
        <w:t>©</w:t>
      </w:r>
      <w:r w:rsidR="0085558C">
        <w:t xml:space="preserve"> </w:t>
      </w:r>
      <w:r>
        <w:t>i</w:t>
      </w:r>
      <w:r w:rsidR="00DB5386">
        <w:t>S</w:t>
      </w:r>
      <w:r>
        <w:t>tock/© oersin</w:t>
      </w:r>
      <w:r w:rsidR="0085558C">
        <w:t>.</w:t>
      </w:r>
    </w:p>
    <w:p w:rsidR="00160272" w:rsidRPr="00F00638" w:rsidRDefault="00160272" w:rsidP="00540A77">
      <w:pPr>
        <w:pStyle w:val="BlueprintHeading"/>
      </w:pPr>
      <w:r w:rsidRPr="00540A77">
        <w:t>Supporting</w:t>
      </w:r>
      <w:r w:rsidRPr="00F00638">
        <w:t xml:space="preserve"> Questions</w:t>
      </w:r>
    </w:p>
    <w:p w:rsidR="00160272" w:rsidRPr="00BC1738" w:rsidRDefault="009165EA" w:rsidP="00540A77">
      <w:pPr>
        <w:pStyle w:val="NumberList"/>
      </w:pPr>
      <w:r w:rsidRPr="00BC1738">
        <w:t xml:space="preserve">Why did the framers </w:t>
      </w:r>
      <w:r w:rsidR="00845399" w:rsidRPr="00BC1738">
        <w:t>of the U</w:t>
      </w:r>
      <w:r w:rsidR="00EE7CCB">
        <w:t xml:space="preserve">nited </w:t>
      </w:r>
      <w:r w:rsidR="00845399" w:rsidRPr="00BC1738">
        <w:t>S</w:t>
      </w:r>
      <w:r w:rsidR="00EE7CCB">
        <w:t xml:space="preserve">tates </w:t>
      </w:r>
      <w:r w:rsidR="00845399" w:rsidRPr="00BC1738">
        <w:t xml:space="preserve">Constitution </w:t>
      </w:r>
      <w:r w:rsidR="00EE7CCB">
        <w:t>believe</w:t>
      </w:r>
      <w:r w:rsidR="00EE7CCB" w:rsidRPr="00BC1738">
        <w:t xml:space="preserve"> </w:t>
      </w:r>
      <w:r w:rsidRPr="00BC1738">
        <w:t>a new document was necessary?</w:t>
      </w:r>
    </w:p>
    <w:p w:rsidR="00160272" w:rsidRPr="00BC1738" w:rsidRDefault="009165EA" w:rsidP="00540A77">
      <w:pPr>
        <w:pStyle w:val="NumberList"/>
      </w:pPr>
      <w:r w:rsidRPr="00BC1738">
        <w:t>How did the Constitution structure the government?</w:t>
      </w:r>
    </w:p>
    <w:p w:rsidR="009165EA" w:rsidRPr="00BC1738" w:rsidRDefault="009165EA" w:rsidP="00540A77">
      <w:pPr>
        <w:pStyle w:val="NumberList"/>
      </w:pPr>
      <w:r w:rsidRPr="00BC1738">
        <w:t>How did the framers protect slavery in the Constitution?</w:t>
      </w:r>
    </w:p>
    <w:p w:rsidR="009165EA" w:rsidRPr="00BC1738" w:rsidRDefault="009165EA" w:rsidP="00540A77">
      <w:pPr>
        <w:pStyle w:val="NumberList"/>
      </w:pPr>
      <w:r w:rsidRPr="00BC1738">
        <w:t>How democratic was the</w:t>
      </w:r>
      <w:r w:rsidRPr="00BC1738">
        <w:rPr>
          <w:i/>
        </w:rPr>
        <w:t xml:space="preserve"> </w:t>
      </w:r>
      <w:r w:rsidRPr="00BC1738">
        <w:t>1787</w:t>
      </w:r>
      <w:r w:rsidRPr="00BC1738">
        <w:rPr>
          <w:i/>
        </w:rPr>
        <w:t xml:space="preserve"> </w:t>
      </w:r>
      <w:r w:rsidRPr="00BC1738">
        <w:t>Constitution?</w:t>
      </w:r>
    </w:p>
    <w:p w:rsidR="009165EA" w:rsidRPr="00B01F08" w:rsidRDefault="009165EA" w:rsidP="0032255F">
      <w:pPr>
        <w:pStyle w:val="BlueprintHeading"/>
      </w:pPr>
      <w:r>
        <w:lastRenderedPageBreak/>
        <w:t>11th</w:t>
      </w:r>
      <w:r w:rsidRPr="00F00638">
        <w:t xml:space="preserve"> </w:t>
      </w:r>
      <w:r w:rsidRPr="00B01F08">
        <w:t xml:space="preserve">Grade </w:t>
      </w:r>
      <w:r>
        <w:t>Constitution</w:t>
      </w:r>
      <w:r w:rsidRPr="00B01F08">
        <w:t xml:space="preserve"> Inquiry</w:t>
      </w:r>
    </w:p>
    <w:p w:rsidR="0032255F" w:rsidRPr="00DB7650" w:rsidRDefault="0032255F" w:rsidP="001E2269">
      <w:pPr>
        <w:spacing w:before="0" w:after="0" w:line="240" w:lineRule="auto"/>
        <w:rPr>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820"/>
      </w:tblGrid>
      <w:tr w:rsidR="00E71533" w:rsidRPr="007A25DD" w:rsidTr="007A25DD">
        <w:tc>
          <w:tcPr>
            <w:tcW w:w="10800" w:type="dxa"/>
            <w:gridSpan w:val="2"/>
            <w:shd w:val="clear" w:color="auto" w:fill="003366"/>
          </w:tcPr>
          <w:p w:rsidR="00E71533" w:rsidRPr="007A25DD" w:rsidRDefault="00E71533" w:rsidP="00E71533">
            <w:pPr>
              <w:pStyle w:val="TableMainHeadPage2"/>
            </w:pPr>
            <w:r w:rsidRPr="007A25DD">
              <w:t xml:space="preserve">Did the Constitution </w:t>
            </w:r>
            <w:r w:rsidR="00845399" w:rsidRPr="007A25DD">
              <w:t>E</w:t>
            </w:r>
            <w:r w:rsidRPr="007A25DD">
              <w:t xml:space="preserve">stablish a </w:t>
            </w:r>
            <w:r w:rsidR="00845399" w:rsidRPr="007A25DD">
              <w:t>J</w:t>
            </w:r>
            <w:r w:rsidRPr="007A25DD">
              <w:t xml:space="preserve">ust </w:t>
            </w:r>
            <w:r w:rsidR="00845399" w:rsidRPr="007A25DD">
              <w:t>G</w:t>
            </w:r>
            <w:r w:rsidRPr="007A25DD">
              <w:t>overnment?</w:t>
            </w:r>
          </w:p>
        </w:tc>
      </w:tr>
      <w:tr w:rsidR="00E71533" w:rsidRPr="007A25DD" w:rsidTr="007A25DD">
        <w:tc>
          <w:tcPr>
            <w:tcW w:w="1980" w:type="dxa"/>
            <w:shd w:val="clear" w:color="auto" w:fill="auto"/>
          </w:tcPr>
          <w:p w:rsidR="00E71533" w:rsidRPr="007A25DD" w:rsidRDefault="00E71533" w:rsidP="00E71533">
            <w:pPr>
              <w:pStyle w:val="TableHead"/>
            </w:pPr>
            <w:r w:rsidRPr="007A25DD">
              <w:t>New York State Social Studies Framework Key Idea</w:t>
            </w:r>
            <w:r w:rsidR="00D30E76" w:rsidRPr="007A25DD">
              <w:t xml:space="preserve"> </w:t>
            </w:r>
            <w:r w:rsidRPr="007A25DD">
              <w:t>&amp; Practices</w:t>
            </w:r>
          </w:p>
        </w:tc>
        <w:tc>
          <w:tcPr>
            <w:tcW w:w="8820" w:type="dxa"/>
            <w:shd w:val="clear" w:color="auto" w:fill="auto"/>
          </w:tcPr>
          <w:p w:rsidR="00E71533" w:rsidRPr="007A25DD" w:rsidRDefault="00E71533" w:rsidP="00E71533">
            <w:pPr>
              <w:pStyle w:val="TableText"/>
              <w:rPr>
                <w:i/>
              </w:rPr>
            </w:pPr>
            <w:r w:rsidRPr="007A25DD">
              <w:rPr>
                <w:b/>
                <w:color w:val="205595"/>
              </w:rPr>
              <w:t>11.2 CONSTITUTIONAL FOUNDATIONS (1763–1824):</w:t>
            </w:r>
            <w:r w:rsidRPr="007A25DD">
              <w:t xml:space="preserve"> Growing political and economic tensions led the American colonists to declare their independence from Great Britain. Once independent, the new nation confronted the challenge of creating a stable federal republic.</w:t>
            </w:r>
            <w:r w:rsidRPr="007A25DD">
              <w:rPr>
                <w:i/>
              </w:rPr>
              <w:t xml:space="preserve"> </w:t>
            </w:r>
          </w:p>
          <w:p w:rsidR="00E71533" w:rsidRPr="007A25DD" w:rsidRDefault="00E7462B" w:rsidP="00296380">
            <w:pPr>
              <w:pStyle w:val="KeyPractice"/>
            </w:pPr>
            <w:r>
              <w:rPr>
                <w:rFonts w:ascii="Times New Roman" w:eastAsia="Times New Roman" w:hAnsi="Times New Roman" w:cs="Times New Roman"/>
                <w:noProof/>
                <w:color w:val="000000"/>
                <w:sz w:val="24"/>
                <w:szCs w:val="20"/>
              </w:rPr>
              <mc:AlternateContent>
                <mc:Choice Requires="wpg">
                  <w:drawing>
                    <wp:inline distT="0" distB="0" distL="0" distR="0">
                      <wp:extent cx="91440" cy="91440"/>
                      <wp:effectExtent l="0" t="0" r="0" b="0"/>
                      <wp:docPr id="1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15"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3" descr="https://www.heartinternet.uk/assets/icons/icon_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9"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FGXavwAA&#10;ANsAAAAPAAAAZHJzL2Rvd25yZXYueG1sRE9Ni8IwEL0L/ocwwt40XWFFqmmRBXHZi1jrwdvQjE2x&#10;mZQmavffbwTB2zze56zzwbbiTr1vHCv4nCUgiCunG64VlMftdAnCB2SNrWNS8Ece8mw8WmOq3YMP&#10;dC9CLWII+xQVmBC6VEpfGbLoZ64jjtzF9RZDhH0tdY+PGG5bOU+ShbTYcGww2NG3oepa3KwCZ8+7&#10;39Ne7rfHovRFPdems1qpj8mwWYEINIS3+OX+0XH+Fzx/iQfI7B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YUZdq/AAAA2wAAAA8AAAAAAAAAAAAAAAAAlwIAAGRycy9kb3ducmV2&#10;LnhtbFBLBQYAAAAABAAEAPUAAACDAwAAAAA=&#10;" fillcolor="#20559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sa&#10;geLAAAAA2wAAAA8AAABkcnMvZG93bnJldi54bWxET01rwkAQvRf8D8sIvdVJKxWJrlIEwYMUo4LX&#10;YXdMgtnZkN1q2l/vFgRv83ifM1/2rlFX7kLtRcP7KAPFYrytpdRwPKzfpqBCJLHUeGENvxxguRi8&#10;zCm3/iYFX/exVClEQk4aqhjbHDGYih2FkW9ZEnf2naOYYFei7eiWwl2DH1k2QUe1pIaKWl5VbC77&#10;H6fBFCfE7W56PoVi+/dpLmOP36L167D/moGK3Men+OHe2DR/Av+/pANwcQ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2xqB4sAAAADbAAAADwAAAAAAAAAAAAAAAACcAgAAZHJz&#10;L2Rvd25yZXYueG1sUEsFBgAAAAAEAAQA9wAAAIkDAAAAAA==&#10;">
                        <v:imagedata r:id="rId11" o:title="//www.heartinternet.uk/assets/icons/icon_tick.png"/>
                      </v:shape>
                      <w10:anchorlock/>
                    </v:group>
                  </w:pict>
                </mc:Fallback>
              </mc:AlternateContent>
            </w:r>
            <w:r w:rsidR="00296380" w:rsidRPr="007A25DD">
              <w:t xml:space="preserve"> </w:t>
            </w:r>
            <w:r w:rsidR="00E71533" w:rsidRPr="007A25DD">
              <w:t>Gathering, Using, and Interpreting Evidence</w:t>
            </w:r>
            <w:r w:rsidR="00364F41" w:rsidRPr="007A25DD">
              <w:t xml:space="preserve">  </w:t>
            </w:r>
            <w:r w:rsidR="00E71533" w:rsidRPr="007A25DD">
              <w:t xml:space="preserve">  </w:t>
            </w:r>
            <w:r>
              <w:rPr>
                <w:rFonts w:ascii="Times New Roman" w:eastAsia="Times New Roman" w:hAnsi="Times New Roman" w:cs="Times New Roman"/>
                <w:noProof/>
                <w:color w:val="000000"/>
                <w:sz w:val="24"/>
                <w:szCs w:val="20"/>
              </w:rPr>
              <mc:AlternateContent>
                <mc:Choice Requires="wpg">
                  <w:drawing>
                    <wp:inline distT="0" distB="0" distL="0" distR="0">
                      <wp:extent cx="91440" cy="91440"/>
                      <wp:effectExtent l="0" t="0" r="0" b="0"/>
                      <wp:docPr id="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12"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3" descr="https://www.heartinternet.uk/assets/icons/icon_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2"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&#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f2uwAAA&#10;ANsAAAAPAAAAZHJzL2Rvd25yZXYueG1sRE89a8MwEN0L/Q/iCt1quR5KcaKYEDANXUzsZMh2WFfJ&#10;1DoZS0ncfx8VCt3u8T5vXS1uFFeaw+BZwWuWgyDuvR7YKDh29cs7iBCRNY6eScEPBag2jw9rLLW/&#10;8YGubTQihXAoUYGNcSqlDL0lhyHzE3HivvzsMCY4G6lnvKVwN8oiz9+kw4FTg8WJdpb67/biFHh3&#10;/vg8NbKpu/YYWlNoOzmt1PPTsl2BiLTEf/Gfe6/T/AJ+f0kHyM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J/f2uwAAAANsAAAAPAAAAAAAAAAAAAAAAAJcCAABkcnMvZG93bnJl&#10;di54bWxQSwUGAAAAAAQABAD1AAAAhAM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tt&#10;InrBAAAA2wAAAA8AAABkcnMvZG93bnJldi54bWxET01rwkAQvRf6H5Yp9FYnVSySupEiCD1IMVrw&#10;OuyOSUh2NmRXTfvru4LQ2zze5yxXo+vUhYfQeNHwOslAsRhvG6k0fB82LwtQIZJY6rywhh8OsCoe&#10;H5aUW3+Vki/7WKkUIiEnDXWMfY4YTM2OwsT3LIk7+cFRTHCo0A50TeGuw2mWvaGjRlJDTT2vazbt&#10;/uw0mPKIuN0tTsdQbn/npp15/BKtn5/Gj3dQkcf4L767P22aP4PbL+kALP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ttInrBAAAA2wAAAA8AAAAAAAAAAAAAAAAAnAIAAGRy&#10;cy9kb3ducmV2LnhtbFBLBQYAAAAABAAEAPcAAACKAwAAAAA=&#10;">
                        <v:imagedata r:id="rId12" o:title="//www.heartinternet.uk/assets/icons/icon_tick.png"/>
                      </v:shape>
                      <w10:anchorlock/>
                    </v:group>
                  </w:pict>
                </mc:Fallback>
              </mc:AlternateContent>
            </w:r>
            <w:r w:rsidR="00296380" w:rsidRPr="007A25DD">
              <w:t xml:space="preserve"> </w:t>
            </w:r>
            <w:r w:rsidR="00E71533" w:rsidRPr="007A25DD">
              <w:t>Civic Participation</w:t>
            </w:r>
          </w:p>
        </w:tc>
      </w:tr>
      <w:tr w:rsidR="00E71533" w:rsidRPr="007A25DD" w:rsidTr="007A25DD">
        <w:tc>
          <w:tcPr>
            <w:tcW w:w="1980" w:type="dxa"/>
            <w:shd w:val="clear" w:color="auto" w:fill="auto"/>
          </w:tcPr>
          <w:p w:rsidR="00E71533" w:rsidRPr="007A25DD" w:rsidRDefault="00E71533" w:rsidP="00E77E91">
            <w:pPr>
              <w:pStyle w:val="TableHead"/>
            </w:pPr>
            <w:r w:rsidRPr="007A25DD">
              <w:t>Staging the Question</w:t>
            </w:r>
          </w:p>
        </w:tc>
        <w:tc>
          <w:tcPr>
            <w:tcW w:w="8820" w:type="dxa"/>
            <w:shd w:val="clear" w:color="auto" w:fill="auto"/>
            <w:vAlign w:val="center"/>
          </w:tcPr>
          <w:p w:rsidR="00E71533" w:rsidRPr="007A25DD" w:rsidRDefault="00364F41" w:rsidP="00296380">
            <w:pPr>
              <w:pStyle w:val="TableText"/>
            </w:pPr>
            <w:r w:rsidRPr="007A25DD">
              <w:t>R</w:t>
            </w:r>
            <w:r w:rsidR="00E71533" w:rsidRPr="007A25DD">
              <w:t xml:space="preserve">ead the </w:t>
            </w:r>
            <w:r w:rsidR="00845399" w:rsidRPr="007A25DD">
              <w:t>p</w:t>
            </w:r>
            <w:r w:rsidR="00E71533" w:rsidRPr="007A25DD">
              <w:t>reamble to the Constitution and discuss how a government can achieve those goals.</w:t>
            </w:r>
          </w:p>
        </w:tc>
      </w:tr>
    </w:tbl>
    <w:p w:rsidR="00E71533" w:rsidRPr="00DB7650" w:rsidRDefault="00E71533" w:rsidP="001E2269">
      <w:pPr>
        <w:spacing w:before="0" w:after="0" w:line="240" w:lineRule="auto"/>
        <w:rPr>
          <w:sz w:val="1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506"/>
        <w:gridCol w:w="250"/>
        <w:gridCol w:w="2506"/>
        <w:gridCol w:w="250"/>
        <w:gridCol w:w="2506"/>
        <w:gridCol w:w="250"/>
        <w:gridCol w:w="2506"/>
      </w:tblGrid>
      <w:tr w:rsidR="000D0178" w:rsidRPr="007A25DD" w:rsidTr="007A25DD">
        <w:tc>
          <w:tcPr>
            <w:tcW w:w="2506" w:type="dxa"/>
            <w:shd w:val="clear" w:color="auto" w:fill="205595"/>
            <w:vAlign w:val="center"/>
          </w:tcPr>
          <w:p w:rsidR="000D0178" w:rsidRPr="007A25DD" w:rsidRDefault="000D0178" w:rsidP="007A25DD">
            <w:pPr>
              <w:pStyle w:val="TableHead"/>
              <w:jc w:val="center"/>
              <w:rPr>
                <w:rFonts w:cs="Calibri"/>
                <w:color w:val="FFFFFF"/>
                <w:szCs w:val="20"/>
              </w:rPr>
            </w:pPr>
            <w:r w:rsidRPr="007A25DD">
              <w:rPr>
                <w:rFonts w:cs="Calibri"/>
                <w:color w:val="FFFFFF"/>
                <w:szCs w:val="20"/>
              </w:rPr>
              <w:t>Supporting Question 1</w:t>
            </w:r>
          </w:p>
        </w:tc>
        <w:tc>
          <w:tcPr>
            <w:tcW w:w="250" w:type="dxa"/>
            <w:tcBorders>
              <w:top w:val="nil"/>
              <w:bottom w:val="nil"/>
            </w:tcBorders>
            <w:shd w:val="clear" w:color="auto" w:fill="auto"/>
          </w:tcPr>
          <w:p w:rsidR="000D0178" w:rsidRPr="007A25DD" w:rsidRDefault="000D0178" w:rsidP="007A25DD">
            <w:pPr>
              <w:pStyle w:val="TableHead"/>
              <w:jc w:val="center"/>
              <w:rPr>
                <w:rFonts w:cs="Calibri"/>
                <w:color w:val="FFFFFF"/>
                <w:szCs w:val="20"/>
              </w:rPr>
            </w:pPr>
          </w:p>
        </w:tc>
        <w:tc>
          <w:tcPr>
            <w:tcW w:w="2506" w:type="dxa"/>
            <w:shd w:val="clear" w:color="auto" w:fill="205595"/>
            <w:vAlign w:val="center"/>
          </w:tcPr>
          <w:p w:rsidR="000D0178" w:rsidRPr="007A25DD" w:rsidRDefault="000D0178" w:rsidP="007A25DD">
            <w:pPr>
              <w:pStyle w:val="TableHead"/>
              <w:jc w:val="center"/>
              <w:rPr>
                <w:rFonts w:cs="Calibri"/>
                <w:color w:val="FFFFFF"/>
                <w:szCs w:val="20"/>
              </w:rPr>
            </w:pPr>
            <w:r w:rsidRPr="007A25DD">
              <w:rPr>
                <w:rFonts w:cs="Calibri"/>
                <w:color w:val="FFFFFF"/>
                <w:szCs w:val="20"/>
              </w:rPr>
              <w:t>Supporting Question 2</w:t>
            </w:r>
          </w:p>
        </w:tc>
        <w:tc>
          <w:tcPr>
            <w:tcW w:w="250" w:type="dxa"/>
            <w:tcBorders>
              <w:top w:val="nil"/>
              <w:bottom w:val="nil"/>
            </w:tcBorders>
            <w:shd w:val="clear" w:color="auto" w:fill="auto"/>
          </w:tcPr>
          <w:p w:rsidR="000D0178" w:rsidRPr="007A25DD" w:rsidRDefault="000D0178" w:rsidP="007A25DD">
            <w:pPr>
              <w:pStyle w:val="TableHead"/>
              <w:jc w:val="center"/>
              <w:rPr>
                <w:rFonts w:cs="Calibri"/>
                <w:color w:val="FFFFFF"/>
                <w:szCs w:val="20"/>
              </w:rPr>
            </w:pPr>
          </w:p>
        </w:tc>
        <w:tc>
          <w:tcPr>
            <w:tcW w:w="2506" w:type="dxa"/>
            <w:shd w:val="clear" w:color="auto" w:fill="205595"/>
            <w:vAlign w:val="center"/>
          </w:tcPr>
          <w:p w:rsidR="000D0178" w:rsidRPr="007A25DD" w:rsidRDefault="000D0178" w:rsidP="007A25DD">
            <w:pPr>
              <w:pStyle w:val="TableHead"/>
              <w:jc w:val="center"/>
              <w:rPr>
                <w:rFonts w:cs="Calibri"/>
                <w:color w:val="FFFFFF"/>
                <w:szCs w:val="20"/>
              </w:rPr>
            </w:pPr>
            <w:r w:rsidRPr="007A25DD">
              <w:rPr>
                <w:rFonts w:cs="Calibri"/>
                <w:color w:val="FFFFFF"/>
                <w:szCs w:val="20"/>
              </w:rPr>
              <w:t>Supporting Question 3</w:t>
            </w:r>
          </w:p>
        </w:tc>
        <w:tc>
          <w:tcPr>
            <w:tcW w:w="250" w:type="dxa"/>
            <w:tcBorders>
              <w:top w:val="nil"/>
              <w:bottom w:val="nil"/>
            </w:tcBorders>
            <w:shd w:val="clear" w:color="auto" w:fill="auto"/>
          </w:tcPr>
          <w:p w:rsidR="000D0178" w:rsidRPr="007A25DD" w:rsidRDefault="000D0178" w:rsidP="007A25DD">
            <w:pPr>
              <w:pStyle w:val="TableHead"/>
              <w:jc w:val="center"/>
              <w:rPr>
                <w:rFonts w:cs="Calibri"/>
                <w:color w:val="FFFFFF"/>
                <w:szCs w:val="20"/>
              </w:rPr>
            </w:pPr>
          </w:p>
        </w:tc>
        <w:tc>
          <w:tcPr>
            <w:tcW w:w="2506" w:type="dxa"/>
            <w:shd w:val="clear" w:color="auto" w:fill="205595"/>
          </w:tcPr>
          <w:p w:rsidR="000D0178" w:rsidRPr="007A25DD" w:rsidRDefault="000D0178" w:rsidP="007A25DD">
            <w:pPr>
              <w:pStyle w:val="TableHead"/>
              <w:jc w:val="center"/>
              <w:rPr>
                <w:rFonts w:cs="Calibri"/>
                <w:color w:val="FFFFFF"/>
                <w:szCs w:val="20"/>
              </w:rPr>
            </w:pPr>
            <w:r w:rsidRPr="007A25DD">
              <w:rPr>
                <w:rFonts w:cs="Calibri"/>
                <w:color w:val="FFFFFF"/>
                <w:szCs w:val="20"/>
              </w:rPr>
              <w:t>Supporting Question 4</w:t>
            </w:r>
          </w:p>
        </w:tc>
      </w:tr>
      <w:tr w:rsidR="000D0178" w:rsidRPr="007A25DD" w:rsidTr="007A25DD">
        <w:tc>
          <w:tcPr>
            <w:tcW w:w="2506" w:type="dxa"/>
            <w:shd w:val="clear" w:color="auto" w:fill="auto"/>
          </w:tcPr>
          <w:p w:rsidR="000D0178" w:rsidRPr="007A25DD" w:rsidRDefault="000D0178" w:rsidP="00EE7CCB">
            <w:pPr>
              <w:pStyle w:val="TableText"/>
              <w:rPr>
                <w:szCs w:val="20"/>
              </w:rPr>
            </w:pPr>
            <w:r w:rsidRPr="007A25DD">
              <w:rPr>
                <w:szCs w:val="20"/>
              </w:rPr>
              <w:t xml:space="preserve">Why did the framers </w:t>
            </w:r>
            <w:r w:rsidR="00845399" w:rsidRPr="007A25DD">
              <w:rPr>
                <w:szCs w:val="20"/>
              </w:rPr>
              <w:t>of the U</w:t>
            </w:r>
            <w:r w:rsidR="00EE7CCB" w:rsidRPr="007A25DD">
              <w:rPr>
                <w:szCs w:val="20"/>
              </w:rPr>
              <w:t>nited States</w:t>
            </w:r>
            <w:r w:rsidR="00A80489" w:rsidRPr="007A25DD">
              <w:rPr>
                <w:szCs w:val="20"/>
              </w:rPr>
              <w:t xml:space="preserve"> </w:t>
            </w:r>
            <w:r w:rsidR="00845399" w:rsidRPr="007A25DD">
              <w:rPr>
                <w:szCs w:val="20"/>
              </w:rPr>
              <w:t xml:space="preserve">Constitution </w:t>
            </w:r>
            <w:r w:rsidRPr="007A25DD">
              <w:rPr>
                <w:szCs w:val="20"/>
              </w:rPr>
              <w:t>feel a new document was necessary?</w:t>
            </w:r>
          </w:p>
        </w:tc>
        <w:tc>
          <w:tcPr>
            <w:tcW w:w="250" w:type="dxa"/>
            <w:tcBorders>
              <w:top w:val="nil"/>
              <w:bottom w:val="nil"/>
            </w:tcBorders>
            <w:shd w:val="clear" w:color="auto" w:fill="auto"/>
          </w:tcPr>
          <w:p w:rsidR="000D0178" w:rsidRPr="007A25DD" w:rsidRDefault="000D0178" w:rsidP="001E2269">
            <w:pPr>
              <w:pStyle w:val="TableText"/>
              <w:rPr>
                <w:szCs w:val="20"/>
              </w:rPr>
            </w:pPr>
          </w:p>
        </w:tc>
        <w:tc>
          <w:tcPr>
            <w:tcW w:w="2506" w:type="dxa"/>
            <w:shd w:val="clear" w:color="auto" w:fill="auto"/>
          </w:tcPr>
          <w:p w:rsidR="000D0178" w:rsidRPr="007A25DD" w:rsidRDefault="000D0178" w:rsidP="001E2269">
            <w:pPr>
              <w:pStyle w:val="TableText"/>
              <w:rPr>
                <w:szCs w:val="20"/>
              </w:rPr>
            </w:pPr>
            <w:r w:rsidRPr="007A25DD">
              <w:rPr>
                <w:szCs w:val="20"/>
              </w:rPr>
              <w:t>How did the Constitution structure the government?</w:t>
            </w:r>
          </w:p>
        </w:tc>
        <w:tc>
          <w:tcPr>
            <w:tcW w:w="250" w:type="dxa"/>
            <w:tcBorders>
              <w:top w:val="nil"/>
              <w:bottom w:val="nil"/>
            </w:tcBorders>
            <w:shd w:val="clear" w:color="auto" w:fill="auto"/>
          </w:tcPr>
          <w:p w:rsidR="000D0178" w:rsidRPr="007A25DD" w:rsidRDefault="000D0178" w:rsidP="001E2269">
            <w:pPr>
              <w:pStyle w:val="TableText"/>
              <w:rPr>
                <w:szCs w:val="20"/>
              </w:rPr>
            </w:pPr>
          </w:p>
        </w:tc>
        <w:tc>
          <w:tcPr>
            <w:tcW w:w="2506" w:type="dxa"/>
            <w:shd w:val="clear" w:color="auto" w:fill="auto"/>
          </w:tcPr>
          <w:p w:rsidR="000D0178" w:rsidRPr="007A25DD" w:rsidRDefault="000D0178" w:rsidP="001E2269">
            <w:pPr>
              <w:pStyle w:val="TableText"/>
              <w:rPr>
                <w:szCs w:val="20"/>
              </w:rPr>
            </w:pPr>
            <w:r w:rsidRPr="007A25DD">
              <w:rPr>
                <w:szCs w:val="20"/>
              </w:rPr>
              <w:t>How did the framers protect slavery in the Constitution?</w:t>
            </w:r>
          </w:p>
        </w:tc>
        <w:tc>
          <w:tcPr>
            <w:tcW w:w="250" w:type="dxa"/>
            <w:tcBorders>
              <w:top w:val="nil"/>
              <w:bottom w:val="nil"/>
            </w:tcBorders>
            <w:shd w:val="clear" w:color="auto" w:fill="auto"/>
          </w:tcPr>
          <w:p w:rsidR="000D0178" w:rsidRPr="007A25DD" w:rsidRDefault="000D0178" w:rsidP="001E2269">
            <w:pPr>
              <w:pStyle w:val="TableText"/>
              <w:rPr>
                <w:szCs w:val="20"/>
              </w:rPr>
            </w:pPr>
          </w:p>
        </w:tc>
        <w:tc>
          <w:tcPr>
            <w:tcW w:w="2506" w:type="dxa"/>
            <w:shd w:val="clear" w:color="auto" w:fill="auto"/>
          </w:tcPr>
          <w:p w:rsidR="000D0178" w:rsidRPr="007A25DD" w:rsidRDefault="000D0178" w:rsidP="000A67EA">
            <w:pPr>
              <w:pStyle w:val="TableText"/>
              <w:rPr>
                <w:szCs w:val="20"/>
              </w:rPr>
            </w:pPr>
            <w:r w:rsidRPr="007A25DD">
              <w:rPr>
                <w:szCs w:val="20"/>
              </w:rPr>
              <w:t>How democratic was the</w:t>
            </w:r>
            <w:r w:rsidRPr="007A25DD">
              <w:rPr>
                <w:i/>
                <w:szCs w:val="20"/>
              </w:rPr>
              <w:t xml:space="preserve"> </w:t>
            </w:r>
            <w:r w:rsidRPr="007A25DD">
              <w:rPr>
                <w:szCs w:val="20"/>
              </w:rPr>
              <w:t>1787</w:t>
            </w:r>
            <w:r w:rsidRPr="007A25DD">
              <w:rPr>
                <w:i/>
                <w:szCs w:val="20"/>
              </w:rPr>
              <w:t xml:space="preserve"> </w:t>
            </w:r>
            <w:r w:rsidRPr="007A25DD">
              <w:rPr>
                <w:szCs w:val="20"/>
              </w:rPr>
              <w:t>Constitution?</w:t>
            </w:r>
          </w:p>
        </w:tc>
      </w:tr>
      <w:tr w:rsidR="000D0178" w:rsidRPr="007A25DD" w:rsidTr="007A25DD">
        <w:tc>
          <w:tcPr>
            <w:tcW w:w="2506" w:type="dxa"/>
            <w:shd w:val="clear" w:color="auto" w:fill="205595"/>
            <w:vAlign w:val="center"/>
          </w:tcPr>
          <w:p w:rsidR="000D0178" w:rsidRPr="007A25DD" w:rsidRDefault="000D0178" w:rsidP="007A25DD">
            <w:pPr>
              <w:pStyle w:val="TableHead"/>
              <w:jc w:val="center"/>
              <w:rPr>
                <w:rFonts w:cs="Calibri"/>
                <w:color w:val="FFFFFF"/>
                <w:szCs w:val="20"/>
              </w:rPr>
            </w:pPr>
            <w:r w:rsidRPr="007A25DD">
              <w:rPr>
                <w:rFonts w:cs="Calibri"/>
                <w:color w:val="FFFFFF"/>
                <w:szCs w:val="20"/>
              </w:rPr>
              <w:t>Formative</w:t>
            </w:r>
            <w:r w:rsidR="001E2269" w:rsidRPr="007A25DD">
              <w:rPr>
                <w:rFonts w:cs="Calibri"/>
                <w:color w:val="FFFFFF"/>
                <w:szCs w:val="20"/>
              </w:rPr>
              <w:br/>
            </w:r>
            <w:r w:rsidRPr="007A25DD">
              <w:rPr>
                <w:rFonts w:cs="Calibri"/>
                <w:color w:val="FFFFFF"/>
                <w:szCs w:val="20"/>
              </w:rPr>
              <w:t>Performance Task</w:t>
            </w:r>
          </w:p>
        </w:tc>
        <w:tc>
          <w:tcPr>
            <w:tcW w:w="250" w:type="dxa"/>
            <w:tcBorders>
              <w:top w:val="nil"/>
              <w:bottom w:val="nil"/>
            </w:tcBorders>
            <w:shd w:val="clear" w:color="auto" w:fill="auto"/>
          </w:tcPr>
          <w:p w:rsidR="000D0178" w:rsidRPr="007A25DD" w:rsidRDefault="000D0178" w:rsidP="007A25DD">
            <w:pPr>
              <w:pStyle w:val="TableHead"/>
              <w:jc w:val="center"/>
              <w:rPr>
                <w:rFonts w:cs="Calibri"/>
                <w:color w:val="FFFFFF"/>
                <w:szCs w:val="20"/>
              </w:rPr>
            </w:pPr>
          </w:p>
        </w:tc>
        <w:tc>
          <w:tcPr>
            <w:tcW w:w="2506" w:type="dxa"/>
            <w:shd w:val="clear" w:color="auto" w:fill="205595"/>
            <w:vAlign w:val="center"/>
          </w:tcPr>
          <w:p w:rsidR="000D0178" w:rsidRPr="007A25DD" w:rsidRDefault="000D0178" w:rsidP="007A25DD">
            <w:pPr>
              <w:pStyle w:val="TableHead"/>
              <w:jc w:val="center"/>
              <w:rPr>
                <w:rFonts w:cs="Calibri"/>
                <w:color w:val="FFFFFF"/>
                <w:szCs w:val="20"/>
              </w:rPr>
            </w:pPr>
            <w:r w:rsidRPr="007A25DD">
              <w:rPr>
                <w:rFonts w:cs="Calibri"/>
                <w:color w:val="FFFFFF"/>
                <w:szCs w:val="20"/>
              </w:rPr>
              <w:t>Formative</w:t>
            </w:r>
            <w:r w:rsidRPr="007A25DD">
              <w:rPr>
                <w:rFonts w:cs="Calibri"/>
                <w:color w:val="FFFFFF"/>
                <w:szCs w:val="20"/>
              </w:rPr>
              <w:br/>
              <w:t>Performance Task</w:t>
            </w:r>
          </w:p>
        </w:tc>
        <w:tc>
          <w:tcPr>
            <w:tcW w:w="250" w:type="dxa"/>
            <w:tcBorders>
              <w:top w:val="nil"/>
              <w:bottom w:val="nil"/>
            </w:tcBorders>
            <w:shd w:val="clear" w:color="auto" w:fill="auto"/>
          </w:tcPr>
          <w:p w:rsidR="000D0178" w:rsidRPr="007A25DD" w:rsidRDefault="000D0178" w:rsidP="007A25DD">
            <w:pPr>
              <w:pStyle w:val="TableHead"/>
              <w:jc w:val="center"/>
              <w:rPr>
                <w:rFonts w:cs="Calibri"/>
                <w:color w:val="FFFFFF"/>
                <w:szCs w:val="20"/>
              </w:rPr>
            </w:pPr>
          </w:p>
        </w:tc>
        <w:tc>
          <w:tcPr>
            <w:tcW w:w="2506" w:type="dxa"/>
            <w:shd w:val="clear" w:color="auto" w:fill="205595"/>
            <w:vAlign w:val="center"/>
          </w:tcPr>
          <w:p w:rsidR="000D0178" w:rsidRPr="007A25DD" w:rsidRDefault="000D0178" w:rsidP="007A25DD">
            <w:pPr>
              <w:pStyle w:val="TableHead"/>
              <w:jc w:val="center"/>
              <w:rPr>
                <w:rFonts w:cs="Calibri"/>
                <w:color w:val="FFFFFF"/>
                <w:szCs w:val="20"/>
              </w:rPr>
            </w:pPr>
            <w:r w:rsidRPr="007A25DD">
              <w:rPr>
                <w:rFonts w:cs="Calibri"/>
                <w:color w:val="FFFFFF"/>
                <w:szCs w:val="20"/>
              </w:rPr>
              <w:t>Formative</w:t>
            </w:r>
            <w:r w:rsidR="001E2269" w:rsidRPr="007A25DD">
              <w:rPr>
                <w:rFonts w:cs="Calibri"/>
                <w:color w:val="FFFFFF"/>
                <w:szCs w:val="20"/>
              </w:rPr>
              <w:br/>
            </w:r>
            <w:r w:rsidRPr="007A25DD">
              <w:rPr>
                <w:rFonts w:cs="Calibri"/>
                <w:color w:val="FFFFFF"/>
                <w:szCs w:val="20"/>
              </w:rPr>
              <w:t>Performance Task</w:t>
            </w:r>
          </w:p>
        </w:tc>
        <w:tc>
          <w:tcPr>
            <w:tcW w:w="250" w:type="dxa"/>
            <w:tcBorders>
              <w:top w:val="nil"/>
              <w:bottom w:val="nil"/>
            </w:tcBorders>
            <w:shd w:val="clear" w:color="auto" w:fill="auto"/>
          </w:tcPr>
          <w:p w:rsidR="000D0178" w:rsidRPr="007A25DD" w:rsidRDefault="000D0178" w:rsidP="007A25DD">
            <w:pPr>
              <w:pStyle w:val="TableHead"/>
              <w:jc w:val="center"/>
              <w:rPr>
                <w:rFonts w:cs="Calibri"/>
                <w:color w:val="FFFFFF"/>
                <w:szCs w:val="20"/>
              </w:rPr>
            </w:pPr>
          </w:p>
        </w:tc>
        <w:tc>
          <w:tcPr>
            <w:tcW w:w="2506" w:type="dxa"/>
            <w:shd w:val="clear" w:color="auto" w:fill="205595"/>
          </w:tcPr>
          <w:p w:rsidR="000D0178" w:rsidRPr="007A25DD" w:rsidRDefault="000D0178" w:rsidP="007A25DD">
            <w:pPr>
              <w:pStyle w:val="TableHead"/>
              <w:jc w:val="center"/>
              <w:rPr>
                <w:rFonts w:cs="Calibri"/>
                <w:color w:val="FFFFFF"/>
                <w:szCs w:val="20"/>
              </w:rPr>
            </w:pPr>
            <w:r w:rsidRPr="007A25DD">
              <w:rPr>
                <w:rFonts w:cs="Calibri"/>
                <w:color w:val="FFFFFF"/>
                <w:szCs w:val="20"/>
              </w:rPr>
              <w:t>Formative</w:t>
            </w:r>
            <w:r w:rsidR="001E2269" w:rsidRPr="007A25DD">
              <w:rPr>
                <w:rFonts w:cs="Calibri"/>
                <w:color w:val="FFFFFF"/>
                <w:szCs w:val="20"/>
              </w:rPr>
              <w:br/>
            </w:r>
            <w:r w:rsidRPr="007A25DD">
              <w:rPr>
                <w:rFonts w:cs="Calibri"/>
                <w:color w:val="FFFFFF"/>
                <w:szCs w:val="20"/>
              </w:rPr>
              <w:t>Performance Task</w:t>
            </w:r>
          </w:p>
        </w:tc>
      </w:tr>
      <w:tr w:rsidR="000D0178" w:rsidRPr="007A25DD" w:rsidTr="007A25DD">
        <w:trPr>
          <w:trHeight w:val="863"/>
        </w:trPr>
        <w:tc>
          <w:tcPr>
            <w:tcW w:w="2506" w:type="dxa"/>
            <w:shd w:val="clear" w:color="auto" w:fill="auto"/>
          </w:tcPr>
          <w:p w:rsidR="000D0178" w:rsidRPr="007A25DD" w:rsidRDefault="00364F41" w:rsidP="001E2269">
            <w:pPr>
              <w:pStyle w:val="TableText"/>
              <w:rPr>
                <w:szCs w:val="20"/>
              </w:rPr>
            </w:pPr>
            <w:r w:rsidRPr="007A25DD">
              <w:rPr>
                <w:szCs w:val="20"/>
              </w:rPr>
              <w:t>G</w:t>
            </w:r>
            <w:r w:rsidR="000D0178" w:rsidRPr="007A25DD">
              <w:rPr>
                <w:szCs w:val="20"/>
              </w:rPr>
              <w:t>enerate a list of concerns that prompted the writing of the Constitution.</w:t>
            </w:r>
          </w:p>
        </w:tc>
        <w:tc>
          <w:tcPr>
            <w:tcW w:w="250" w:type="dxa"/>
            <w:tcBorders>
              <w:top w:val="nil"/>
              <w:bottom w:val="nil"/>
            </w:tcBorders>
            <w:shd w:val="clear" w:color="auto" w:fill="auto"/>
          </w:tcPr>
          <w:p w:rsidR="000D0178" w:rsidRPr="007A25DD" w:rsidRDefault="000D0178" w:rsidP="001E2269">
            <w:pPr>
              <w:pStyle w:val="TableText"/>
              <w:rPr>
                <w:szCs w:val="20"/>
              </w:rPr>
            </w:pPr>
          </w:p>
        </w:tc>
        <w:tc>
          <w:tcPr>
            <w:tcW w:w="2506" w:type="dxa"/>
            <w:shd w:val="clear" w:color="auto" w:fill="auto"/>
          </w:tcPr>
          <w:p w:rsidR="000D0178" w:rsidRPr="007A25DD" w:rsidRDefault="00364F41" w:rsidP="001E2269">
            <w:pPr>
              <w:pStyle w:val="TableText"/>
              <w:rPr>
                <w:szCs w:val="20"/>
              </w:rPr>
            </w:pPr>
            <w:r w:rsidRPr="007A25DD">
              <w:rPr>
                <w:szCs w:val="20"/>
              </w:rPr>
              <w:t>C</w:t>
            </w:r>
            <w:r w:rsidR="000D0178" w:rsidRPr="007A25DD">
              <w:rPr>
                <w:szCs w:val="20"/>
              </w:rPr>
              <w:t xml:space="preserve">reate a graphic organizer that displays the branches of </w:t>
            </w:r>
            <w:r w:rsidR="0085558C" w:rsidRPr="007A25DD">
              <w:rPr>
                <w:szCs w:val="20"/>
              </w:rPr>
              <w:t xml:space="preserve">the </w:t>
            </w:r>
            <w:r w:rsidR="000D0178" w:rsidRPr="007A25DD">
              <w:rPr>
                <w:szCs w:val="20"/>
              </w:rPr>
              <w:t>federal government and their functions.</w:t>
            </w:r>
          </w:p>
        </w:tc>
        <w:tc>
          <w:tcPr>
            <w:tcW w:w="250" w:type="dxa"/>
            <w:tcBorders>
              <w:top w:val="nil"/>
              <w:bottom w:val="nil"/>
            </w:tcBorders>
            <w:shd w:val="clear" w:color="auto" w:fill="auto"/>
          </w:tcPr>
          <w:p w:rsidR="000D0178" w:rsidRPr="007A25DD" w:rsidRDefault="000D0178" w:rsidP="001E2269">
            <w:pPr>
              <w:pStyle w:val="TableText"/>
              <w:rPr>
                <w:iCs/>
                <w:szCs w:val="20"/>
              </w:rPr>
            </w:pPr>
          </w:p>
        </w:tc>
        <w:tc>
          <w:tcPr>
            <w:tcW w:w="2506" w:type="dxa"/>
            <w:shd w:val="clear" w:color="auto" w:fill="auto"/>
          </w:tcPr>
          <w:p w:rsidR="000D0178" w:rsidRPr="007A25DD" w:rsidRDefault="00364F41" w:rsidP="001E2269">
            <w:pPr>
              <w:pStyle w:val="TableText"/>
              <w:rPr>
                <w:i/>
                <w:iCs/>
                <w:szCs w:val="20"/>
              </w:rPr>
            </w:pPr>
            <w:r w:rsidRPr="007A25DD">
              <w:rPr>
                <w:iCs/>
                <w:szCs w:val="20"/>
              </w:rPr>
              <w:t>W</w:t>
            </w:r>
            <w:r w:rsidR="000D0178" w:rsidRPr="007A25DD">
              <w:rPr>
                <w:iCs/>
                <w:szCs w:val="20"/>
              </w:rPr>
              <w:t>rite a paragraph using evidence that explains how the framers protected slavery in the Constitution.</w:t>
            </w:r>
          </w:p>
        </w:tc>
        <w:tc>
          <w:tcPr>
            <w:tcW w:w="250" w:type="dxa"/>
            <w:tcBorders>
              <w:top w:val="nil"/>
              <w:bottom w:val="nil"/>
            </w:tcBorders>
            <w:shd w:val="clear" w:color="auto" w:fill="auto"/>
          </w:tcPr>
          <w:p w:rsidR="000D0178" w:rsidRPr="007A25DD" w:rsidRDefault="000D0178" w:rsidP="001E2269">
            <w:pPr>
              <w:pStyle w:val="TableText"/>
              <w:rPr>
                <w:szCs w:val="20"/>
              </w:rPr>
            </w:pPr>
          </w:p>
        </w:tc>
        <w:tc>
          <w:tcPr>
            <w:tcW w:w="2506" w:type="dxa"/>
            <w:shd w:val="clear" w:color="auto" w:fill="auto"/>
          </w:tcPr>
          <w:p w:rsidR="000D0178" w:rsidRPr="007A25DD" w:rsidRDefault="00364F41" w:rsidP="0085558C">
            <w:pPr>
              <w:pStyle w:val="TableText"/>
              <w:rPr>
                <w:szCs w:val="20"/>
              </w:rPr>
            </w:pPr>
            <w:r w:rsidRPr="007A25DD">
              <w:rPr>
                <w:szCs w:val="20"/>
              </w:rPr>
              <w:t>D</w:t>
            </w:r>
            <w:r w:rsidR="000D0178" w:rsidRPr="007A25DD">
              <w:rPr>
                <w:szCs w:val="20"/>
              </w:rPr>
              <w:t xml:space="preserve">evelop a claim </w:t>
            </w:r>
            <w:r w:rsidR="0085558C" w:rsidRPr="007A25DD">
              <w:rPr>
                <w:szCs w:val="20"/>
              </w:rPr>
              <w:t xml:space="preserve">supported by </w:t>
            </w:r>
            <w:r w:rsidR="000D0178" w:rsidRPr="007A25DD">
              <w:rPr>
                <w:szCs w:val="20"/>
              </w:rPr>
              <w:t>evidence that explains how democratic they consider the 1787 Constitution to be</w:t>
            </w:r>
            <w:r w:rsidR="000D0178" w:rsidRPr="007A25DD">
              <w:rPr>
                <w:iCs/>
                <w:szCs w:val="20"/>
              </w:rPr>
              <w:t>.</w:t>
            </w:r>
          </w:p>
        </w:tc>
      </w:tr>
      <w:tr w:rsidR="000D0178" w:rsidRPr="007A25DD" w:rsidTr="007A25DD">
        <w:tc>
          <w:tcPr>
            <w:tcW w:w="2506" w:type="dxa"/>
            <w:shd w:val="clear" w:color="auto" w:fill="205595"/>
            <w:vAlign w:val="center"/>
          </w:tcPr>
          <w:p w:rsidR="000D0178" w:rsidRPr="007A25DD" w:rsidRDefault="000D0178" w:rsidP="007A25DD">
            <w:pPr>
              <w:pStyle w:val="TableHead"/>
              <w:jc w:val="center"/>
              <w:rPr>
                <w:rFonts w:cs="Calibri"/>
                <w:color w:val="FFFFFF"/>
                <w:szCs w:val="20"/>
              </w:rPr>
            </w:pPr>
            <w:r w:rsidRPr="007A25DD">
              <w:rPr>
                <w:rFonts w:cs="Calibri"/>
                <w:color w:val="FFFFFF"/>
                <w:szCs w:val="20"/>
              </w:rPr>
              <w:t>Featured Sources</w:t>
            </w:r>
          </w:p>
        </w:tc>
        <w:tc>
          <w:tcPr>
            <w:tcW w:w="250" w:type="dxa"/>
            <w:tcBorders>
              <w:top w:val="nil"/>
              <w:bottom w:val="nil"/>
            </w:tcBorders>
            <w:shd w:val="clear" w:color="auto" w:fill="auto"/>
          </w:tcPr>
          <w:p w:rsidR="000D0178" w:rsidRPr="007A25DD" w:rsidRDefault="000D0178" w:rsidP="007A25DD">
            <w:pPr>
              <w:pStyle w:val="TableHead"/>
              <w:jc w:val="center"/>
              <w:rPr>
                <w:rFonts w:cs="Calibri"/>
                <w:color w:val="FFFFFF"/>
                <w:szCs w:val="20"/>
              </w:rPr>
            </w:pPr>
          </w:p>
        </w:tc>
        <w:tc>
          <w:tcPr>
            <w:tcW w:w="2506" w:type="dxa"/>
            <w:shd w:val="clear" w:color="auto" w:fill="205595"/>
            <w:vAlign w:val="center"/>
          </w:tcPr>
          <w:p w:rsidR="000D0178" w:rsidRPr="007A25DD" w:rsidRDefault="000D0178" w:rsidP="007A25DD">
            <w:pPr>
              <w:pStyle w:val="TableHead"/>
              <w:jc w:val="center"/>
              <w:rPr>
                <w:rFonts w:cs="Calibri"/>
                <w:color w:val="FFFFFF"/>
                <w:szCs w:val="20"/>
              </w:rPr>
            </w:pPr>
            <w:r w:rsidRPr="007A25DD">
              <w:rPr>
                <w:rFonts w:cs="Calibri"/>
                <w:color w:val="FFFFFF"/>
                <w:szCs w:val="20"/>
              </w:rPr>
              <w:t>Featured Sources</w:t>
            </w:r>
          </w:p>
        </w:tc>
        <w:tc>
          <w:tcPr>
            <w:tcW w:w="250" w:type="dxa"/>
            <w:tcBorders>
              <w:top w:val="nil"/>
              <w:bottom w:val="nil"/>
            </w:tcBorders>
            <w:shd w:val="clear" w:color="auto" w:fill="auto"/>
          </w:tcPr>
          <w:p w:rsidR="000D0178" w:rsidRPr="007A25DD" w:rsidRDefault="000D0178" w:rsidP="007A25DD">
            <w:pPr>
              <w:pStyle w:val="TableHead"/>
              <w:jc w:val="center"/>
              <w:rPr>
                <w:rFonts w:cs="Calibri"/>
                <w:color w:val="FFFFFF"/>
                <w:szCs w:val="20"/>
              </w:rPr>
            </w:pPr>
          </w:p>
        </w:tc>
        <w:tc>
          <w:tcPr>
            <w:tcW w:w="2506" w:type="dxa"/>
            <w:shd w:val="clear" w:color="auto" w:fill="205595"/>
            <w:vAlign w:val="center"/>
          </w:tcPr>
          <w:p w:rsidR="000D0178" w:rsidRPr="007A25DD" w:rsidRDefault="000D0178" w:rsidP="007A25DD">
            <w:pPr>
              <w:pStyle w:val="TableHead"/>
              <w:jc w:val="center"/>
              <w:rPr>
                <w:rFonts w:cs="Calibri"/>
                <w:color w:val="FFFFFF"/>
                <w:szCs w:val="20"/>
              </w:rPr>
            </w:pPr>
            <w:r w:rsidRPr="007A25DD">
              <w:rPr>
                <w:rFonts w:cs="Calibri"/>
                <w:color w:val="FFFFFF"/>
                <w:szCs w:val="20"/>
              </w:rPr>
              <w:t>Featured Sources</w:t>
            </w:r>
          </w:p>
        </w:tc>
        <w:tc>
          <w:tcPr>
            <w:tcW w:w="250" w:type="dxa"/>
            <w:tcBorders>
              <w:top w:val="nil"/>
              <w:bottom w:val="nil"/>
            </w:tcBorders>
            <w:shd w:val="clear" w:color="auto" w:fill="auto"/>
          </w:tcPr>
          <w:p w:rsidR="000D0178" w:rsidRPr="007A25DD" w:rsidRDefault="000D0178" w:rsidP="007A25DD">
            <w:pPr>
              <w:pStyle w:val="TableHead"/>
              <w:jc w:val="center"/>
              <w:rPr>
                <w:rFonts w:cs="Calibri"/>
                <w:color w:val="FFFFFF"/>
                <w:szCs w:val="20"/>
              </w:rPr>
            </w:pPr>
          </w:p>
        </w:tc>
        <w:tc>
          <w:tcPr>
            <w:tcW w:w="2506" w:type="dxa"/>
            <w:shd w:val="clear" w:color="auto" w:fill="205595"/>
          </w:tcPr>
          <w:p w:rsidR="000D0178" w:rsidRPr="007A25DD" w:rsidRDefault="000D0178" w:rsidP="007A25DD">
            <w:pPr>
              <w:pStyle w:val="TableHead"/>
              <w:jc w:val="center"/>
              <w:rPr>
                <w:rFonts w:cs="Calibri"/>
                <w:color w:val="FFFFFF"/>
                <w:szCs w:val="20"/>
              </w:rPr>
            </w:pPr>
            <w:r w:rsidRPr="007A25DD">
              <w:rPr>
                <w:rFonts w:cs="Calibri"/>
                <w:color w:val="FFFFFF"/>
                <w:szCs w:val="20"/>
              </w:rPr>
              <w:t>Featured Sources</w:t>
            </w:r>
          </w:p>
        </w:tc>
      </w:tr>
      <w:tr w:rsidR="000D0178" w:rsidRPr="007A25DD" w:rsidTr="007A25DD">
        <w:tc>
          <w:tcPr>
            <w:tcW w:w="2506" w:type="dxa"/>
            <w:shd w:val="clear" w:color="auto" w:fill="auto"/>
          </w:tcPr>
          <w:p w:rsidR="000D0178" w:rsidRPr="007A25DD" w:rsidRDefault="00D30E76" w:rsidP="001E2269">
            <w:pPr>
              <w:pStyle w:val="TableText"/>
              <w:rPr>
                <w:szCs w:val="20"/>
              </w:rPr>
            </w:pPr>
            <w:r w:rsidRPr="007A25DD">
              <w:rPr>
                <w:b/>
                <w:szCs w:val="20"/>
              </w:rPr>
              <w:t xml:space="preserve">Source A: </w:t>
            </w:r>
            <w:r w:rsidR="000D0178" w:rsidRPr="007A25DD">
              <w:rPr>
                <w:szCs w:val="20"/>
              </w:rPr>
              <w:t xml:space="preserve">Excerpt </w:t>
            </w:r>
            <w:r w:rsidR="004249F4" w:rsidRPr="007A25DD">
              <w:rPr>
                <w:szCs w:val="20"/>
              </w:rPr>
              <w:t>from</w:t>
            </w:r>
            <w:r w:rsidR="000D0178" w:rsidRPr="007A25DD">
              <w:rPr>
                <w:szCs w:val="20"/>
              </w:rPr>
              <w:t xml:space="preserve"> letter from Alexander Hamilton to James Duane </w:t>
            </w:r>
          </w:p>
          <w:p w:rsidR="000D0178" w:rsidRPr="007A25DD" w:rsidRDefault="00D30E76" w:rsidP="001E2269">
            <w:pPr>
              <w:pStyle w:val="TableText"/>
              <w:rPr>
                <w:szCs w:val="20"/>
              </w:rPr>
            </w:pPr>
            <w:r w:rsidRPr="007A25DD">
              <w:rPr>
                <w:b/>
                <w:szCs w:val="20"/>
              </w:rPr>
              <w:t>Source B:</w:t>
            </w:r>
            <w:r w:rsidRPr="007A25DD">
              <w:rPr>
                <w:szCs w:val="20"/>
              </w:rPr>
              <w:t xml:space="preserve"> </w:t>
            </w:r>
            <w:r w:rsidR="000D0178" w:rsidRPr="007A25DD">
              <w:rPr>
                <w:szCs w:val="20"/>
              </w:rPr>
              <w:t xml:space="preserve">Excerpt </w:t>
            </w:r>
            <w:r w:rsidR="004249F4" w:rsidRPr="007A25DD">
              <w:rPr>
                <w:szCs w:val="20"/>
              </w:rPr>
              <w:t>from</w:t>
            </w:r>
            <w:r w:rsidR="000D0178" w:rsidRPr="007A25DD">
              <w:rPr>
                <w:szCs w:val="20"/>
              </w:rPr>
              <w:t xml:space="preserve"> letter from George Washington to James Warren</w:t>
            </w:r>
          </w:p>
          <w:p w:rsidR="000D0178" w:rsidRPr="007A25DD" w:rsidRDefault="00D30E76" w:rsidP="001E2269">
            <w:pPr>
              <w:pStyle w:val="TableText"/>
              <w:rPr>
                <w:szCs w:val="20"/>
              </w:rPr>
            </w:pPr>
            <w:r w:rsidRPr="007A25DD">
              <w:rPr>
                <w:b/>
                <w:szCs w:val="20"/>
              </w:rPr>
              <w:t>Source C:</w:t>
            </w:r>
            <w:r w:rsidRPr="007A25DD">
              <w:rPr>
                <w:szCs w:val="20"/>
              </w:rPr>
              <w:t xml:space="preserve"> </w:t>
            </w:r>
            <w:r w:rsidR="000D0178" w:rsidRPr="007A25DD">
              <w:rPr>
                <w:szCs w:val="20"/>
              </w:rPr>
              <w:t>Letter from John Jay to Thomas Jefferson</w:t>
            </w:r>
          </w:p>
        </w:tc>
        <w:tc>
          <w:tcPr>
            <w:tcW w:w="250" w:type="dxa"/>
            <w:tcBorders>
              <w:top w:val="nil"/>
              <w:bottom w:val="nil"/>
            </w:tcBorders>
            <w:shd w:val="clear" w:color="auto" w:fill="auto"/>
          </w:tcPr>
          <w:p w:rsidR="000D0178" w:rsidRPr="007A25DD" w:rsidRDefault="000D0178" w:rsidP="001E2269">
            <w:pPr>
              <w:pStyle w:val="TableText"/>
              <w:rPr>
                <w:szCs w:val="20"/>
              </w:rPr>
            </w:pPr>
          </w:p>
        </w:tc>
        <w:tc>
          <w:tcPr>
            <w:tcW w:w="2506" w:type="dxa"/>
            <w:shd w:val="clear" w:color="auto" w:fill="auto"/>
          </w:tcPr>
          <w:p w:rsidR="000D0178" w:rsidRPr="007A25DD" w:rsidRDefault="00D30E76" w:rsidP="001E2269">
            <w:pPr>
              <w:pStyle w:val="TableText"/>
              <w:rPr>
                <w:szCs w:val="20"/>
              </w:rPr>
            </w:pPr>
            <w:r w:rsidRPr="007A25DD">
              <w:rPr>
                <w:b/>
                <w:szCs w:val="20"/>
              </w:rPr>
              <w:t xml:space="preserve">Source A: </w:t>
            </w:r>
            <w:r w:rsidR="000D0178" w:rsidRPr="007A25DD">
              <w:rPr>
                <w:szCs w:val="20"/>
              </w:rPr>
              <w:t>Selections from the Constitution (</w:t>
            </w:r>
            <w:r w:rsidR="00BC1738" w:rsidRPr="007A25DD">
              <w:rPr>
                <w:szCs w:val="20"/>
              </w:rPr>
              <w:t>Art. I</w:t>
            </w:r>
            <w:r w:rsidR="000D0178" w:rsidRPr="007A25DD">
              <w:rPr>
                <w:szCs w:val="20"/>
              </w:rPr>
              <w:t>, Sec</w:t>
            </w:r>
            <w:r w:rsidR="00BC1738" w:rsidRPr="007A25DD">
              <w:rPr>
                <w:szCs w:val="20"/>
              </w:rPr>
              <w:t>.</w:t>
            </w:r>
            <w:r w:rsidR="000D0178" w:rsidRPr="007A25DD">
              <w:rPr>
                <w:szCs w:val="20"/>
              </w:rPr>
              <w:t xml:space="preserve"> 7</w:t>
            </w:r>
            <w:r w:rsidRPr="007A25DD">
              <w:rPr>
                <w:szCs w:val="20"/>
              </w:rPr>
              <w:t>–</w:t>
            </w:r>
            <w:r w:rsidR="000D0178" w:rsidRPr="007A25DD">
              <w:rPr>
                <w:szCs w:val="20"/>
              </w:rPr>
              <w:t xml:space="preserve">9; </w:t>
            </w:r>
            <w:r w:rsidR="00665D18" w:rsidRPr="007A25DD">
              <w:rPr>
                <w:szCs w:val="20"/>
              </w:rPr>
              <w:t xml:space="preserve">Art. </w:t>
            </w:r>
            <w:r w:rsidR="00BC1738" w:rsidRPr="007A25DD">
              <w:rPr>
                <w:szCs w:val="20"/>
              </w:rPr>
              <w:t>II</w:t>
            </w:r>
            <w:r w:rsidR="000D0178" w:rsidRPr="007A25DD">
              <w:rPr>
                <w:szCs w:val="20"/>
              </w:rPr>
              <w:t xml:space="preserve">, </w:t>
            </w:r>
            <w:r w:rsidR="00BC1738" w:rsidRPr="007A25DD">
              <w:rPr>
                <w:szCs w:val="20"/>
              </w:rPr>
              <w:t xml:space="preserve">Sec. </w:t>
            </w:r>
            <w:r w:rsidR="000D0178" w:rsidRPr="007A25DD">
              <w:rPr>
                <w:szCs w:val="20"/>
              </w:rPr>
              <w:t>2</w:t>
            </w:r>
            <w:r w:rsidRPr="007A25DD">
              <w:rPr>
                <w:szCs w:val="20"/>
              </w:rPr>
              <w:t>–</w:t>
            </w:r>
            <w:r w:rsidR="000D0178" w:rsidRPr="007A25DD">
              <w:rPr>
                <w:szCs w:val="20"/>
              </w:rPr>
              <w:t>3; Art</w:t>
            </w:r>
            <w:r w:rsidR="00BC1738" w:rsidRPr="007A25DD">
              <w:rPr>
                <w:szCs w:val="20"/>
              </w:rPr>
              <w:t>.</w:t>
            </w:r>
            <w:r w:rsidR="00665D18" w:rsidRPr="007A25DD">
              <w:rPr>
                <w:szCs w:val="20"/>
              </w:rPr>
              <w:t xml:space="preserve"> </w:t>
            </w:r>
            <w:r w:rsidR="00BC1738" w:rsidRPr="007A25DD">
              <w:rPr>
                <w:szCs w:val="20"/>
              </w:rPr>
              <w:t>III</w:t>
            </w:r>
            <w:r w:rsidR="000D0178" w:rsidRPr="007A25DD">
              <w:rPr>
                <w:szCs w:val="20"/>
              </w:rPr>
              <w:t xml:space="preserve"> </w:t>
            </w:r>
            <w:r w:rsidR="00BC1738" w:rsidRPr="007A25DD">
              <w:rPr>
                <w:szCs w:val="20"/>
              </w:rPr>
              <w:t xml:space="preserve">Sec. </w:t>
            </w:r>
            <w:r w:rsidR="000D0178" w:rsidRPr="007A25DD">
              <w:rPr>
                <w:szCs w:val="20"/>
              </w:rPr>
              <w:t>2)</w:t>
            </w:r>
          </w:p>
          <w:p w:rsidR="000D0178" w:rsidRPr="007A25DD" w:rsidRDefault="00D30E76" w:rsidP="001E2269">
            <w:pPr>
              <w:pStyle w:val="TableText"/>
              <w:rPr>
                <w:szCs w:val="20"/>
              </w:rPr>
            </w:pPr>
            <w:r w:rsidRPr="007A25DD">
              <w:rPr>
                <w:b/>
                <w:szCs w:val="20"/>
              </w:rPr>
              <w:t xml:space="preserve">Source B: </w:t>
            </w:r>
            <w:r w:rsidR="000D0178" w:rsidRPr="007A25DD">
              <w:rPr>
                <w:szCs w:val="20"/>
              </w:rPr>
              <w:t xml:space="preserve">Excerpt from </w:t>
            </w:r>
            <w:r w:rsidR="000D0178" w:rsidRPr="007A25DD">
              <w:rPr>
                <w:i/>
                <w:szCs w:val="20"/>
              </w:rPr>
              <w:t xml:space="preserve">Federalist </w:t>
            </w:r>
            <w:r w:rsidR="00802CDF" w:rsidRPr="007A25DD">
              <w:rPr>
                <w:i/>
                <w:szCs w:val="20"/>
              </w:rPr>
              <w:t xml:space="preserve">No. </w:t>
            </w:r>
            <w:r w:rsidR="000D0178" w:rsidRPr="007A25DD">
              <w:rPr>
                <w:i/>
                <w:szCs w:val="20"/>
              </w:rPr>
              <w:t>51</w:t>
            </w:r>
            <w:r w:rsidR="000D0178" w:rsidRPr="007A25DD">
              <w:rPr>
                <w:szCs w:val="20"/>
              </w:rPr>
              <w:t xml:space="preserve"> </w:t>
            </w:r>
          </w:p>
        </w:tc>
        <w:tc>
          <w:tcPr>
            <w:tcW w:w="250" w:type="dxa"/>
            <w:tcBorders>
              <w:top w:val="nil"/>
              <w:bottom w:val="nil"/>
            </w:tcBorders>
            <w:shd w:val="clear" w:color="auto" w:fill="auto"/>
          </w:tcPr>
          <w:p w:rsidR="000D0178" w:rsidRPr="007A25DD" w:rsidRDefault="000D0178" w:rsidP="001E2269">
            <w:pPr>
              <w:pStyle w:val="TableText"/>
              <w:rPr>
                <w:szCs w:val="20"/>
              </w:rPr>
            </w:pPr>
          </w:p>
        </w:tc>
        <w:tc>
          <w:tcPr>
            <w:tcW w:w="2506" w:type="dxa"/>
            <w:shd w:val="clear" w:color="auto" w:fill="auto"/>
          </w:tcPr>
          <w:p w:rsidR="000D0178" w:rsidRPr="007A25DD" w:rsidRDefault="00D30E76" w:rsidP="001E2269">
            <w:pPr>
              <w:pStyle w:val="TableText"/>
              <w:rPr>
                <w:b/>
                <w:i/>
                <w:szCs w:val="20"/>
              </w:rPr>
            </w:pPr>
            <w:r w:rsidRPr="007A25DD">
              <w:rPr>
                <w:b/>
                <w:szCs w:val="20"/>
              </w:rPr>
              <w:t xml:space="preserve">Source A: </w:t>
            </w:r>
            <w:r w:rsidR="000D0178" w:rsidRPr="007A25DD">
              <w:rPr>
                <w:szCs w:val="20"/>
              </w:rPr>
              <w:t>Selections from the Constitution (Art</w:t>
            </w:r>
            <w:r w:rsidR="00665D18" w:rsidRPr="007A25DD">
              <w:rPr>
                <w:szCs w:val="20"/>
              </w:rPr>
              <w:t>.</w:t>
            </w:r>
            <w:r w:rsidR="000D0178" w:rsidRPr="007A25DD">
              <w:rPr>
                <w:szCs w:val="20"/>
              </w:rPr>
              <w:t xml:space="preserve"> </w:t>
            </w:r>
            <w:r w:rsidR="00665D18" w:rsidRPr="007A25DD">
              <w:rPr>
                <w:szCs w:val="20"/>
              </w:rPr>
              <w:t xml:space="preserve">I Sec. </w:t>
            </w:r>
            <w:r w:rsidR="000D0178" w:rsidRPr="007A25DD">
              <w:rPr>
                <w:szCs w:val="20"/>
              </w:rPr>
              <w:t xml:space="preserve">2, Clause 3; </w:t>
            </w:r>
            <w:r w:rsidR="00665D18" w:rsidRPr="007A25DD">
              <w:rPr>
                <w:szCs w:val="20"/>
              </w:rPr>
              <w:t>Art. I</w:t>
            </w:r>
            <w:r w:rsidR="000D0178" w:rsidRPr="007A25DD">
              <w:rPr>
                <w:szCs w:val="20"/>
              </w:rPr>
              <w:t xml:space="preserve">, </w:t>
            </w:r>
            <w:r w:rsidR="00665D18" w:rsidRPr="007A25DD">
              <w:rPr>
                <w:szCs w:val="20"/>
              </w:rPr>
              <w:t xml:space="preserve">Sec. </w:t>
            </w:r>
            <w:r w:rsidR="000D0178" w:rsidRPr="007A25DD">
              <w:rPr>
                <w:szCs w:val="20"/>
              </w:rPr>
              <w:t xml:space="preserve">9, Clause 1; </w:t>
            </w:r>
            <w:r w:rsidR="00665D18" w:rsidRPr="007A25DD">
              <w:rPr>
                <w:szCs w:val="20"/>
              </w:rPr>
              <w:t>Art. IV</w:t>
            </w:r>
            <w:r w:rsidR="000D0178" w:rsidRPr="007A25DD">
              <w:rPr>
                <w:szCs w:val="20"/>
              </w:rPr>
              <w:t xml:space="preserve">, </w:t>
            </w:r>
            <w:r w:rsidR="00665D18" w:rsidRPr="007A25DD">
              <w:rPr>
                <w:szCs w:val="20"/>
              </w:rPr>
              <w:t>Sec.</w:t>
            </w:r>
            <w:r w:rsidR="000D0178" w:rsidRPr="007A25DD">
              <w:rPr>
                <w:szCs w:val="20"/>
              </w:rPr>
              <w:t xml:space="preserve">2, </w:t>
            </w:r>
            <w:r w:rsidR="00DB7650" w:rsidRPr="007A25DD">
              <w:rPr>
                <w:szCs w:val="20"/>
              </w:rPr>
              <w:br/>
            </w:r>
            <w:r w:rsidR="000D0178" w:rsidRPr="007A25DD">
              <w:rPr>
                <w:szCs w:val="20"/>
              </w:rPr>
              <w:t>Clause 3)</w:t>
            </w:r>
          </w:p>
          <w:p w:rsidR="000D0178" w:rsidRPr="007A25DD" w:rsidRDefault="00D30E76" w:rsidP="001E2269">
            <w:pPr>
              <w:pStyle w:val="TableText"/>
              <w:rPr>
                <w:b/>
                <w:i/>
                <w:szCs w:val="20"/>
              </w:rPr>
            </w:pPr>
            <w:r w:rsidRPr="007A25DD">
              <w:rPr>
                <w:b/>
                <w:szCs w:val="20"/>
              </w:rPr>
              <w:t xml:space="preserve">Source B: </w:t>
            </w:r>
            <w:r w:rsidR="000D0178" w:rsidRPr="007A25DD">
              <w:rPr>
                <w:szCs w:val="20"/>
              </w:rPr>
              <w:t xml:space="preserve">Excerpts from James Madison’s </w:t>
            </w:r>
            <w:r w:rsidR="00845399" w:rsidRPr="007A25DD">
              <w:rPr>
                <w:szCs w:val="20"/>
              </w:rPr>
              <w:t>n</w:t>
            </w:r>
            <w:r w:rsidR="000D0178" w:rsidRPr="007A25DD">
              <w:rPr>
                <w:szCs w:val="20"/>
              </w:rPr>
              <w:t xml:space="preserve">otes from the Constitutional Convention </w:t>
            </w:r>
          </w:p>
          <w:p w:rsidR="000D0178" w:rsidRPr="007A25DD" w:rsidRDefault="00D30E76" w:rsidP="00D30E76">
            <w:pPr>
              <w:pStyle w:val="TableText"/>
              <w:rPr>
                <w:b/>
                <w:i/>
                <w:szCs w:val="20"/>
              </w:rPr>
            </w:pPr>
            <w:r w:rsidRPr="007A25DD">
              <w:rPr>
                <w:b/>
                <w:szCs w:val="20"/>
              </w:rPr>
              <w:t xml:space="preserve">Source C: </w:t>
            </w:r>
            <w:r w:rsidR="000D0178" w:rsidRPr="007A25DD">
              <w:rPr>
                <w:szCs w:val="20"/>
              </w:rPr>
              <w:t xml:space="preserve">Excerpts from </w:t>
            </w:r>
            <w:r w:rsidR="00802CDF" w:rsidRPr="007A25DD">
              <w:rPr>
                <w:szCs w:val="20"/>
              </w:rPr>
              <w:t xml:space="preserve"> a </w:t>
            </w:r>
            <w:r w:rsidRPr="007A25DD">
              <w:rPr>
                <w:szCs w:val="20"/>
              </w:rPr>
              <w:t xml:space="preserve">speech by </w:t>
            </w:r>
            <w:r w:rsidR="000D0178" w:rsidRPr="007A25DD">
              <w:rPr>
                <w:szCs w:val="20"/>
              </w:rPr>
              <w:t xml:space="preserve">Benjamin Franklin </w:t>
            </w:r>
          </w:p>
        </w:tc>
        <w:tc>
          <w:tcPr>
            <w:tcW w:w="250" w:type="dxa"/>
            <w:tcBorders>
              <w:top w:val="nil"/>
              <w:bottom w:val="nil"/>
            </w:tcBorders>
            <w:shd w:val="clear" w:color="auto" w:fill="auto"/>
          </w:tcPr>
          <w:p w:rsidR="000D0178" w:rsidRPr="007A25DD" w:rsidRDefault="000D0178" w:rsidP="001E2269">
            <w:pPr>
              <w:pStyle w:val="TableText"/>
              <w:rPr>
                <w:szCs w:val="20"/>
              </w:rPr>
            </w:pPr>
          </w:p>
        </w:tc>
        <w:tc>
          <w:tcPr>
            <w:tcW w:w="2506" w:type="dxa"/>
            <w:shd w:val="clear" w:color="auto" w:fill="auto"/>
          </w:tcPr>
          <w:p w:rsidR="000D0178" w:rsidRPr="007A25DD" w:rsidRDefault="00D30E76" w:rsidP="000A67EA">
            <w:pPr>
              <w:pStyle w:val="TableText"/>
              <w:rPr>
                <w:szCs w:val="20"/>
              </w:rPr>
            </w:pPr>
            <w:r w:rsidRPr="007A25DD">
              <w:rPr>
                <w:b/>
                <w:szCs w:val="20"/>
              </w:rPr>
              <w:t xml:space="preserve">Source A: </w:t>
            </w:r>
            <w:r w:rsidR="000D0178" w:rsidRPr="007A25DD">
              <w:rPr>
                <w:szCs w:val="20"/>
              </w:rPr>
              <w:t>Selections from the Constitution (</w:t>
            </w:r>
            <w:r w:rsidR="00665D18" w:rsidRPr="007A25DD">
              <w:rPr>
                <w:szCs w:val="20"/>
              </w:rPr>
              <w:t>Art. I</w:t>
            </w:r>
            <w:r w:rsidR="000D0178" w:rsidRPr="007A25DD">
              <w:rPr>
                <w:szCs w:val="20"/>
              </w:rPr>
              <w:t xml:space="preserve">, </w:t>
            </w:r>
            <w:r w:rsidR="00665D18" w:rsidRPr="007A25DD">
              <w:rPr>
                <w:szCs w:val="20"/>
              </w:rPr>
              <w:t xml:space="preserve">Sec. </w:t>
            </w:r>
            <w:r w:rsidR="000D0178" w:rsidRPr="007A25DD">
              <w:rPr>
                <w:szCs w:val="20"/>
              </w:rPr>
              <w:t xml:space="preserve">2; </w:t>
            </w:r>
            <w:r w:rsidR="00665D18" w:rsidRPr="007A25DD">
              <w:rPr>
                <w:szCs w:val="20"/>
              </w:rPr>
              <w:t>Art. II</w:t>
            </w:r>
            <w:r w:rsidR="000D0178" w:rsidRPr="007A25DD">
              <w:rPr>
                <w:szCs w:val="20"/>
              </w:rPr>
              <w:t xml:space="preserve">, </w:t>
            </w:r>
            <w:r w:rsidR="00665D18" w:rsidRPr="007A25DD">
              <w:rPr>
                <w:szCs w:val="20"/>
              </w:rPr>
              <w:t xml:space="preserve">Sec. </w:t>
            </w:r>
            <w:r w:rsidR="000D0178" w:rsidRPr="007A25DD">
              <w:rPr>
                <w:szCs w:val="20"/>
              </w:rPr>
              <w:t>1</w:t>
            </w:r>
            <w:r w:rsidRPr="007A25DD">
              <w:rPr>
                <w:szCs w:val="20"/>
              </w:rPr>
              <w:t>–</w:t>
            </w:r>
            <w:r w:rsidR="000D0178" w:rsidRPr="007A25DD">
              <w:rPr>
                <w:szCs w:val="20"/>
              </w:rPr>
              <w:t xml:space="preserve">2; </w:t>
            </w:r>
            <w:r w:rsidR="00665D18" w:rsidRPr="007A25DD">
              <w:rPr>
                <w:szCs w:val="20"/>
              </w:rPr>
              <w:t>Art. IV</w:t>
            </w:r>
            <w:r w:rsidR="000D0178" w:rsidRPr="007A25DD">
              <w:rPr>
                <w:szCs w:val="20"/>
              </w:rPr>
              <w:t xml:space="preserve">, </w:t>
            </w:r>
            <w:r w:rsidR="00665D18" w:rsidRPr="007A25DD">
              <w:rPr>
                <w:szCs w:val="20"/>
              </w:rPr>
              <w:t xml:space="preserve">Sec. </w:t>
            </w:r>
            <w:r w:rsidR="000D0178" w:rsidRPr="007A25DD">
              <w:rPr>
                <w:szCs w:val="20"/>
              </w:rPr>
              <w:t xml:space="preserve">4; </w:t>
            </w:r>
            <w:r w:rsidR="00665D18" w:rsidRPr="007A25DD">
              <w:rPr>
                <w:szCs w:val="20"/>
              </w:rPr>
              <w:t>Art. V</w:t>
            </w:r>
            <w:r w:rsidR="000D0178" w:rsidRPr="007A25DD">
              <w:rPr>
                <w:szCs w:val="20"/>
              </w:rPr>
              <w:t xml:space="preserve">; </w:t>
            </w:r>
            <w:r w:rsidR="00665D18" w:rsidRPr="007A25DD">
              <w:rPr>
                <w:szCs w:val="20"/>
              </w:rPr>
              <w:t>Art. VII</w:t>
            </w:r>
            <w:r w:rsidR="000D0178" w:rsidRPr="007A25DD">
              <w:rPr>
                <w:szCs w:val="20"/>
              </w:rPr>
              <w:t>)</w:t>
            </w:r>
          </w:p>
          <w:p w:rsidR="000D0178" w:rsidRPr="007A25DD" w:rsidRDefault="00D30E76" w:rsidP="000A67EA">
            <w:pPr>
              <w:pStyle w:val="TableText"/>
              <w:rPr>
                <w:szCs w:val="20"/>
              </w:rPr>
            </w:pPr>
            <w:r w:rsidRPr="007A25DD">
              <w:rPr>
                <w:b/>
                <w:szCs w:val="20"/>
              </w:rPr>
              <w:t xml:space="preserve">Source B: </w:t>
            </w:r>
            <w:r w:rsidR="000D0178" w:rsidRPr="007A25DD">
              <w:rPr>
                <w:szCs w:val="20"/>
              </w:rPr>
              <w:t xml:space="preserve">Excerpt from James Madison’s notes from the Constitutional Convention </w:t>
            </w:r>
          </w:p>
          <w:p w:rsidR="000D0178" w:rsidRPr="007A25DD" w:rsidRDefault="00D30E76" w:rsidP="000A67EA">
            <w:pPr>
              <w:pStyle w:val="TableText"/>
              <w:rPr>
                <w:szCs w:val="20"/>
              </w:rPr>
            </w:pPr>
            <w:r w:rsidRPr="007A25DD">
              <w:rPr>
                <w:b/>
                <w:szCs w:val="20"/>
              </w:rPr>
              <w:t xml:space="preserve">Source C: </w:t>
            </w:r>
            <w:r w:rsidR="000D0178" w:rsidRPr="007A25DD">
              <w:rPr>
                <w:szCs w:val="20"/>
              </w:rPr>
              <w:t xml:space="preserve">Excerpt from </w:t>
            </w:r>
            <w:r w:rsidR="000D0178" w:rsidRPr="007A25DD">
              <w:rPr>
                <w:i/>
                <w:szCs w:val="20"/>
              </w:rPr>
              <w:t xml:space="preserve">Federalist </w:t>
            </w:r>
            <w:r w:rsidR="00802CDF" w:rsidRPr="007A25DD">
              <w:rPr>
                <w:i/>
                <w:szCs w:val="20"/>
              </w:rPr>
              <w:t xml:space="preserve">No. </w:t>
            </w:r>
            <w:r w:rsidR="000D0178" w:rsidRPr="007A25DD">
              <w:rPr>
                <w:i/>
                <w:szCs w:val="20"/>
              </w:rPr>
              <w:t>43</w:t>
            </w:r>
            <w:r w:rsidR="000D0178" w:rsidRPr="007A25DD">
              <w:rPr>
                <w:szCs w:val="20"/>
              </w:rPr>
              <w:t xml:space="preserve"> </w:t>
            </w:r>
            <w:r w:rsidR="000D0178" w:rsidRPr="007A25DD">
              <w:rPr>
                <w:szCs w:val="20"/>
              </w:rPr>
              <w:tab/>
            </w:r>
          </w:p>
        </w:tc>
      </w:tr>
    </w:tbl>
    <w:p w:rsidR="001D604A" w:rsidRPr="007A25DD" w:rsidRDefault="001D604A">
      <w:pPr>
        <w:pStyle w:val="Normal1"/>
        <w:rPr>
          <w:rFonts w:ascii="Calibri" w:hAnsi="Calibri"/>
          <w:sz w:val="10"/>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9180"/>
      </w:tblGrid>
      <w:tr w:rsidR="00A45BCD" w:rsidRPr="007A25DD" w:rsidTr="007A25DD">
        <w:tc>
          <w:tcPr>
            <w:tcW w:w="1620" w:type="dxa"/>
            <w:vMerge w:val="restart"/>
            <w:shd w:val="clear" w:color="auto" w:fill="auto"/>
            <w:vAlign w:val="center"/>
          </w:tcPr>
          <w:p w:rsidR="00A45BCD" w:rsidRPr="007A25DD" w:rsidRDefault="00A45BCD" w:rsidP="00A45BCD">
            <w:pPr>
              <w:pStyle w:val="TableHead"/>
            </w:pPr>
            <w:r w:rsidRPr="007A25DD">
              <w:rPr>
                <w:szCs w:val="21"/>
              </w:rPr>
              <w:t>Summative Performance Task</w:t>
            </w:r>
          </w:p>
        </w:tc>
        <w:tc>
          <w:tcPr>
            <w:tcW w:w="9180" w:type="dxa"/>
            <w:shd w:val="clear" w:color="auto" w:fill="auto"/>
          </w:tcPr>
          <w:p w:rsidR="00A45BCD" w:rsidRPr="007A25DD" w:rsidRDefault="00D30E76" w:rsidP="00D30E76">
            <w:pPr>
              <w:pStyle w:val="TableText"/>
            </w:pPr>
            <w:r w:rsidRPr="007A25DD">
              <w:rPr>
                <w:b/>
                <w:color w:val="1F497D"/>
                <w:szCs w:val="21"/>
              </w:rPr>
              <w:t>ARGUMENT</w:t>
            </w:r>
            <w:r w:rsidRPr="007A25DD">
              <w:rPr>
                <w:szCs w:val="21"/>
              </w:rPr>
              <w:t xml:space="preserve"> </w:t>
            </w:r>
            <w:r w:rsidR="00A45BCD" w:rsidRPr="007A25DD">
              <w:rPr>
                <w:szCs w:val="21"/>
              </w:rPr>
              <w:t>Did the Constitution establish a just government? Construct an argument (e.g., detailed outline, poster, essay) that addresses the compelling question using specific claims and relevant evidence from historical sources while acknowledging competing views.</w:t>
            </w:r>
          </w:p>
        </w:tc>
      </w:tr>
      <w:tr w:rsidR="00A45BCD" w:rsidRPr="007A25DD" w:rsidTr="007A25DD">
        <w:tc>
          <w:tcPr>
            <w:tcW w:w="1620" w:type="dxa"/>
            <w:vMerge/>
            <w:shd w:val="clear" w:color="auto" w:fill="auto"/>
            <w:vAlign w:val="center"/>
          </w:tcPr>
          <w:p w:rsidR="00A45BCD" w:rsidRPr="007A25DD" w:rsidRDefault="00A45BCD" w:rsidP="00A45BCD">
            <w:pPr>
              <w:pStyle w:val="TableHead"/>
            </w:pPr>
          </w:p>
        </w:tc>
        <w:tc>
          <w:tcPr>
            <w:tcW w:w="9180" w:type="dxa"/>
            <w:shd w:val="clear" w:color="auto" w:fill="auto"/>
          </w:tcPr>
          <w:p w:rsidR="00A45BCD" w:rsidRPr="007A25DD" w:rsidRDefault="00D30E76" w:rsidP="00364F41">
            <w:pPr>
              <w:pStyle w:val="TableText"/>
            </w:pPr>
            <w:r w:rsidRPr="007A25DD">
              <w:rPr>
                <w:b/>
                <w:color w:val="1F497D"/>
                <w:szCs w:val="21"/>
              </w:rPr>
              <w:t>EXTENSION</w:t>
            </w:r>
            <w:r w:rsidRPr="007A25DD">
              <w:rPr>
                <w:szCs w:val="21"/>
              </w:rPr>
              <w:t xml:space="preserve"> </w:t>
            </w:r>
            <w:r w:rsidR="00364F41" w:rsidRPr="007A25DD">
              <w:rPr>
                <w:szCs w:val="21"/>
              </w:rPr>
              <w:t>E</w:t>
            </w:r>
            <w:r w:rsidR="00A45BCD" w:rsidRPr="007A25DD">
              <w:rPr>
                <w:szCs w:val="21"/>
              </w:rPr>
              <w:t>xamine political cartoons developed during the ratification debates and create political cartoons that praise or deride the justness of the proposed Constitution.</w:t>
            </w:r>
          </w:p>
        </w:tc>
      </w:tr>
      <w:tr w:rsidR="00A45BCD" w:rsidRPr="007A25DD" w:rsidTr="007A25DD">
        <w:tc>
          <w:tcPr>
            <w:tcW w:w="1620" w:type="dxa"/>
            <w:shd w:val="clear" w:color="auto" w:fill="auto"/>
            <w:vAlign w:val="center"/>
          </w:tcPr>
          <w:p w:rsidR="00A45BCD" w:rsidRPr="007A25DD" w:rsidRDefault="00A45BCD" w:rsidP="00A45BCD">
            <w:pPr>
              <w:pStyle w:val="TableHead"/>
            </w:pPr>
            <w:r w:rsidRPr="007A25DD">
              <w:rPr>
                <w:szCs w:val="21"/>
              </w:rPr>
              <w:t>Taking Informed Action</w:t>
            </w:r>
          </w:p>
        </w:tc>
        <w:tc>
          <w:tcPr>
            <w:tcW w:w="9180" w:type="dxa"/>
            <w:shd w:val="clear" w:color="auto" w:fill="auto"/>
          </w:tcPr>
          <w:p w:rsidR="00A45BCD" w:rsidRPr="007A25DD" w:rsidRDefault="00A45BCD" w:rsidP="007A25DD">
            <w:pPr>
              <w:pStyle w:val="TableText"/>
              <w:keepLines/>
              <w:rPr>
                <w:szCs w:val="21"/>
              </w:rPr>
            </w:pPr>
            <w:r w:rsidRPr="007A25DD">
              <w:rPr>
                <w:b/>
                <w:color w:val="1F497D"/>
                <w:szCs w:val="21"/>
              </w:rPr>
              <w:t>U</w:t>
            </w:r>
            <w:r w:rsidR="00D30E76" w:rsidRPr="007A25DD">
              <w:rPr>
                <w:b/>
                <w:color w:val="1F497D"/>
                <w:szCs w:val="21"/>
              </w:rPr>
              <w:t xml:space="preserve">NDERSTAND </w:t>
            </w:r>
            <w:r w:rsidRPr="007A25DD">
              <w:rPr>
                <w:szCs w:val="21"/>
              </w:rPr>
              <w:t>Research efforts made since 1787 to make the Constitution more just through the amendment process.</w:t>
            </w:r>
          </w:p>
          <w:p w:rsidR="00A45BCD" w:rsidRPr="007A25DD" w:rsidRDefault="00A45BCD" w:rsidP="007A25DD">
            <w:pPr>
              <w:pStyle w:val="TableText"/>
              <w:keepLines/>
              <w:rPr>
                <w:szCs w:val="21"/>
              </w:rPr>
            </w:pPr>
            <w:r w:rsidRPr="007A25DD">
              <w:rPr>
                <w:b/>
                <w:color w:val="1F497D"/>
                <w:szCs w:val="21"/>
              </w:rPr>
              <w:t>A</w:t>
            </w:r>
            <w:r w:rsidR="00D30E76" w:rsidRPr="007A25DD">
              <w:rPr>
                <w:b/>
                <w:color w:val="1F497D"/>
                <w:szCs w:val="21"/>
              </w:rPr>
              <w:t xml:space="preserve">SSESS </w:t>
            </w:r>
            <w:r w:rsidR="00910B96" w:rsidRPr="007A25DD">
              <w:rPr>
                <w:szCs w:val="21"/>
              </w:rPr>
              <w:t xml:space="preserve">Evaluate </w:t>
            </w:r>
            <w:r w:rsidRPr="007A25DD">
              <w:rPr>
                <w:szCs w:val="21"/>
              </w:rPr>
              <w:t>the extent to which an unsuccessful amendment (e.g., Equal Rights Amendment) could have contributed to a more just Constitution.</w:t>
            </w:r>
          </w:p>
          <w:p w:rsidR="00A45BCD" w:rsidRPr="007A25DD" w:rsidRDefault="00A45BCD" w:rsidP="007A25DD">
            <w:pPr>
              <w:pStyle w:val="TableText"/>
              <w:keepLines/>
            </w:pPr>
            <w:r w:rsidRPr="007A25DD">
              <w:rPr>
                <w:b/>
                <w:color w:val="1F497D"/>
                <w:szCs w:val="21"/>
              </w:rPr>
              <w:t>A</w:t>
            </w:r>
            <w:r w:rsidR="00D30E76" w:rsidRPr="007A25DD">
              <w:rPr>
                <w:b/>
                <w:color w:val="1F497D"/>
                <w:szCs w:val="21"/>
              </w:rPr>
              <w:t xml:space="preserve">CT </w:t>
            </w:r>
            <w:r w:rsidRPr="007A25DD">
              <w:rPr>
                <w:szCs w:val="21"/>
              </w:rPr>
              <w:t xml:space="preserve">Select a proposed amendment that </w:t>
            </w:r>
            <w:r w:rsidR="00D30E76" w:rsidRPr="007A25DD">
              <w:rPr>
                <w:szCs w:val="21"/>
              </w:rPr>
              <w:t xml:space="preserve">students </w:t>
            </w:r>
            <w:r w:rsidRPr="007A25DD">
              <w:rPr>
                <w:szCs w:val="21"/>
              </w:rPr>
              <w:t>believe will make the Constitution more just and contact an individual</w:t>
            </w:r>
            <w:r w:rsidR="0071766F" w:rsidRPr="007A25DD">
              <w:rPr>
                <w:szCs w:val="21"/>
              </w:rPr>
              <w:t xml:space="preserve"> or </w:t>
            </w:r>
            <w:r w:rsidRPr="007A25DD">
              <w:rPr>
                <w:szCs w:val="21"/>
              </w:rPr>
              <w:t>organization promoting that amendment to see how the</w:t>
            </w:r>
            <w:r w:rsidR="00802CDF" w:rsidRPr="007A25DD">
              <w:rPr>
                <w:szCs w:val="21"/>
              </w:rPr>
              <w:t xml:space="preserve"> students</w:t>
            </w:r>
            <w:r w:rsidRPr="007A25DD">
              <w:rPr>
                <w:szCs w:val="21"/>
              </w:rPr>
              <w:t xml:space="preserve"> can participate.</w:t>
            </w:r>
          </w:p>
        </w:tc>
      </w:tr>
    </w:tbl>
    <w:p w:rsidR="00A45BCD" w:rsidRPr="007A25DD" w:rsidRDefault="00A45BCD">
      <w:pPr>
        <w:pStyle w:val="Normal1"/>
        <w:rPr>
          <w:rFonts w:ascii="Calibri" w:hAnsi="Calibri"/>
          <w:sz w:val="2"/>
          <w:szCs w:val="2"/>
        </w:rPr>
      </w:pPr>
    </w:p>
    <w:p w:rsidR="00A45BCD" w:rsidRPr="007A25DD" w:rsidRDefault="00A45BCD">
      <w:pPr>
        <w:pStyle w:val="Normal1"/>
        <w:rPr>
          <w:rFonts w:ascii="Calibri" w:hAnsi="Calibri"/>
          <w:szCs w:val="24"/>
        </w:rPr>
        <w:sectPr w:rsidR="00A45BCD" w:rsidRPr="007A25DD" w:rsidSect="00DB7650">
          <w:headerReference w:type="default" r:id="rId13"/>
          <w:footerReference w:type="default" r:id="rId14"/>
          <w:pgSz w:w="12240" w:h="15840"/>
          <w:pgMar w:top="720" w:right="720" w:bottom="720" w:left="720" w:header="432" w:footer="432" w:gutter="0"/>
          <w:cols w:space="720"/>
          <w:docGrid w:linePitch="299"/>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DB7650" w:rsidRPr="007A25DD" w:rsidTr="007A25DD">
        <w:trPr>
          <w:trHeight w:val="72"/>
        </w:trPr>
        <w:tc>
          <w:tcPr>
            <w:tcW w:w="10800" w:type="dxa"/>
            <w:shd w:val="clear" w:color="auto" w:fill="003366"/>
          </w:tcPr>
          <w:p w:rsidR="00DB7650" w:rsidRPr="007A25DD" w:rsidRDefault="00DB7650" w:rsidP="00DB7650">
            <w:pPr>
              <w:pStyle w:val="Heading1"/>
              <w:rPr>
                <w:b w:val="0"/>
                <w:szCs w:val="24"/>
              </w:rPr>
            </w:pPr>
            <w:r w:rsidRPr="007A25DD">
              <w:rPr>
                <w:b w:val="0"/>
                <w:szCs w:val="24"/>
              </w:rPr>
              <w:lastRenderedPageBreak/>
              <w:t>Overview</w:t>
            </w:r>
          </w:p>
        </w:tc>
      </w:tr>
    </w:tbl>
    <w:p w:rsidR="00AB09B8" w:rsidRPr="0071506E" w:rsidRDefault="00AF55C5" w:rsidP="0032255F">
      <w:pPr>
        <w:pStyle w:val="Heading2"/>
      </w:pPr>
      <w:r w:rsidRPr="0071506E">
        <w:t>Inquiry</w:t>
      </w:r>
      <w:r w:rsidR="000473AF" w:rsidRPr="0071506E">
        <w:t xml:space="preserve"> Description</w:t>
      </w:r>
    </w:p>
    <w:p w:rsidR="00FF3A9C" w:rsidRDefault="00FF3A9C" w:rsidP="0032255F">
      <w:pPr>
        <w:rPr>
          <w:rFonts w:eastAsia="Calibri"/>
        </w:rPr>
      </w:pPr>
      <w:r>
        <w:rPr>
          <w:rFonts w:eastAsia="Calibri"/>
        </w:rPr>
        <w:t xml:space="preserve">The goal of this inquiry is for students to </w:t>
      </w:r>
      <w:r w:rsidR="00664CF6">
        <w:rPr>
          <w:rFonts w:eastAsia="Calibri"/>
        </w:rPr>
        <w:t xml:space="preserve">gain </w:t>
      </w:r>
      <w:r>
        <w:rPr>
          <w:rFonts w:eastAsia="Calibri"/>
        </w:rPr>
        <w:t>an informed</w:t>
      </w:r>
      <w:r w:rsidR="00664CF6">
        <w:rPr>
          <w:rFonts w:eastAsia="Calibri"/>
        </w:rPr>
        <w:t xml:space="preserve">, critical </w:t>
      </w:r>
      <w:r>
        <w:rPr>
          <w:rFonts w:eastAsia="Calibri"/>
        </w:rPr>
        <w:t xml:space="preserve">perspective on the </w:t>
      </w:r>
      <w:r w:rsidR="00364F41">
        <w:rPr>
          <w:rFonts w:eastAsia="Calibri"/>
        </w:rPr>
        <w:t>United States</w:t>
      </w:r>
      <w:r>
        <w:rPr>
          <w:rFonts w:eastAsia="Calibri"/>
        </w:rPr>
        <w:t xml:space="preserve"> Constitution as it </w:t>
      </w:r>
      <w:r w:rsidR="009141BE">
        <w:rPr>
          <w:rFonts w:eastAsia="Calibri"/>
        </w:rPr>
        <w:t>stood</w:t>
      </w:r>
      <w:r>
        <w:rPr>
          <w:rFonts w:eastAsia="Calibri"/>
        </w:rPr>
        <w:t xml:space="preserve"> at the </w:t>
      </w:r>
      <w:r w:rsidR="009141BE">
        <w:rPr>
          <w:rFonts w:eastAsia="Calibri"/>
        </w:rPr>
        <w:t>conclusion</w:t>
      </w:r>
      <w:r>
        <w:rPr>
          <w:rFonts w:eastAsia="Calibri"/>
        </w:rPr>
        <w:t xml:space="preserve"> of </w:t>
      </w:r>
      <w:r w:rsidR="009A7D63">
        <w:rPr>
          <w:rFonts w:eastAsia="Calibri"/>
        </w:rPr>
        <w:t>the Constitutional Convention</w:t>
      </w:r>
      <w:r w:rsidR="004E3CF5">
        <w:rPr>
          <w:rFonts w:eastAsia="Calibri"/>
        </w:rPr>
        <w:t xml:space="preserve"> of 1787</w:t>
      </w:r>
      <w:r w:rsidR="009A7D63">
        <w:rPr>
          <w:rFonts w:eastAsia="Calibri"/>
        </w:rPr>
        <w:t xml:space="preserve">. </w:t>
      </w:r>
      <w:r>
        <w:rPr>
          <w:rFonts w:eastAsia="Calibri"/>
        </w:rPr>
        <w:t>By investigating the justness of the Constitution, students examine how the Constitution structures the government, the Constitution’s relationship to slavery, and the extent to which the amendment process ma</w:t>
      </w:r>
      <w:r w:rsidR="009A7D63">
        <w:rPr>
          <w:rFonts w:eastAsia="Calibri"/>
        </w:rPr>
        <w:t xml:space="preserve">kes the government </w:t>
      </w:r>
      <w:r w:rsidR="00364F41">
        <w:rPr>
          <w:rFonts w:eastAsia="Calibri"/>
        </w:rPr>
        <w:t xml:space="preserve">more </w:t>
      </w:r>
      <w:r w:rsidR="009A7D63">
        <w:rPr>
          <w:rFonts w:eastAsia="Calibri"/>
        </w:rPr>
        <w:t xml:space="preserve">democratic. </w:t>
      </w:r>
      <w:r>
        <w:rPr>
          <w:rFonts w:eastAsia="Calibri"/>
        </w:rPr>
        <w:t xml:space="preserve">Through taking a critical </w:t>
      </w:r>
      <w:r w:rsidR="00664CF6">
        <w:rPr>
          <w:rFonts w:eastAsia="Calibri"/>
        </w:rPr>
        <w:t>look at</w:t>
      </w:r>
      <w:r>
        <w:rPr>
          <w:rFonts w:eastAsia="Calibri"/>
        </w:rPr>
        <w:t xml:space="preserve"> the Constitution, students should understand the government </w:t>
      </w:r>
      <w:r w:rsidR="004E3CF5">
        <w:rPr>
          <w:rFonts w:eastAsia="Calibri"/>
        </w:rPr>
        <w:t>the Constitution</w:t>
      </w:r>
      <w:r>
        <w:rPr>
          <w:rFonts w:eastAsia="Calibri"/>
        </w:rPr>
        <w:t xml:space="preserve"> created </w:t>
      </w:r>
      <w:r w:rsidR="009141BE">
        <w:rPr>
          <w:rFonts w:eastAsia="Calibri"/>
        </w:rPr>
        <w:t xml:space="preserve">and </w:t>
      </w:r>
      <w:r>
        <w:rPr>
          <w:rFonts w:eastAsia="Calibri"/>
        </w:rPr>
        <w:t>develop an evidence-ba</w:t>
      </w:r>
      <w:r w:rsidR="00664CF6">
        <w:rPr>
          <w:rFonts w:eastAsia="Calibri"/>
        </w:rPr>
        <w:t>sed</w:t>
      </w:r>
      <w:r>
        <w:rPr>
          <w:rFonts w:eastAsia="Calibri"/>
        </w:rPr>
        <w:t xml:space="preserve"> perspective that serves as a launchin</w:t>
      </w:r>
      <w:r w:rsidR="009A7D63">
        <w:rPr>
          <w:rFonts w:eastAsia="Calibri"/>
        </w:rPr>
        <w:t xml:space="preserve">g pad </w:t>
      </w:r>
      <w:r w:rsidR="00664CF6">
        <w:rPr>
          <w:rFonts w:eastAsia="Calibri"/>
        </w:rPr>
        <w:t>for</w:t>
      </w:r>
      <w:r w:rsidR="009A7D63">
        <w:rPr>
          <w:rFonts w:eastAsia="Calibri"/>
        </w:rPr>
        <w:t xml:space="preserve"> informed action.</w:t>
      </w:r>
    </w:p>
    <w:p w:rsidR="00910B96" w:rsidRPr="004F7109" w:rsidRDefault="00910B96" w:rsidP="00910B96">
      <w:pPr>
        <w:shd w:val="clear" w:color="auto" w:fill="FFFFFF"/>
        <w:rPr>
          <w:rFonts w:cs="Calibri"/>
          <w:szCs w:val="22"/>
        </w:rPr>
      </w:pPr>
      <w:r w:rsidRPr="004F7109">
        <w:rPr>
          <w:szCs w:val="22"/>
        </w:rPr>
        <w:t xml:space="preserve">In addition to the Key Idea listed </w:t>
      </w:r>
      <w:r>
        <w:rPr>
          <w:szCs w:val="22"/>
        </w:rPr>
        <w:t>earlier</w:t>
      </w:r>
      <w:r w:rsidRPr="004F7109">
        <w:rPr>
          <w:szCs w:val="22"/>
        </w:rPr>
        <w:t>, this inquiry highlights the following Conceptual Understanding</w:t>
      </w:r>
      <w:r w:rsidR="0021661D">
        <w:rPr>
          <w:szCs w:val="22"/>
        </w:rPr>
        <w:t>s</w:t>
      </w:r>
      <w:r w:rsidRPr="004F7109">
        <w:rPr>
          <w:szCs w:val="22"/>
        </w:rPr>
        <w:t>:</w:t>
      </w:r>
      <w:r w:rsidRPr="004F7109">
        <w:rPr>
          <w:rFonts w:cs="Calibri"/>
          <w:szCs w:val="22"/>
        </w:rPr>
        <w:t xml:space="preserve"> </w:t>
      </w:r>
    </w:p>
    <w:p w:rsidR="00910B96" w:rsidRPr="00910B96" w:rsidRDefault="00910B96" w:rsidP="00910B96">
      <w:pPr>
        <w:pStyle w:val="ColorfulList-Accent11"/>
        <w:widowControl w:val="0"/>
        <w:numPr>
          <w:ilvl w:val="0"/>
          <w:numId w:val="17"/>
        </w:numPr>
        <w:autoSpaceDE w:val="0"/>
        <w:autoSpaceDN w:val="0"/>
        <w:adjustRightInd w:val="0"/>
        <w:spacing w:after="240"/>
        <w:rPr>
          <w:rFonts w:ascii="Times" w:hAnsi="Times" w:cs="Times"/>
          <w:color w:val="auto"/>
          <w:szCs w:val="22"/>
        </w:rPr>
      </w:pPr>
      <w:r>
        <w:rPr>
          <w:rFonts w:cs="Cambria"/>
          <w:color w:val="auto"/>
          <w:szCs w:val="22"/>
        </w:rPr>
        <w:t>(</w:t>
      </w:r>
      <w:r w:rsidRPr="00910B96">
        <w:rPr>
          <w:rFonts w:cs="Cambria"/>
          <w:color w:val="auto"/>
          <w:szCs w:val="22"/>
        </w:rPr>
        <w:t>11.2c</w:t>
      </w:r>
      <w:r>
        <w:rPr>
          <w:rFonts w:cs="Cambria"/>
          <w:color w:val="auto"/>
          <w:szCs w:val="22"/>
        </w:rPr>
        <w:t>)</w:t>
      </w:r>
      <w:r w:rsidRPr="00910B96">
        <w:rPr>
          <w:rFonts w:cs="Cambria"/>
          <w:color w:val="auto"/>
          <w:szCs w:val="22"/>
        </w:rPr>
        <w:t xml:space="preserve"> Weaknesses of the Articles of Confederation led to a convention whose purpose was to revise the Articles of Confederation and instead resulted in the writing of a new Constitution. The ratification debate over the proposed Constitution led the Federalists to agree to add a bill of rights to the Constitution. </w:t>
      </w:r>
    </w:p>
    <w:p w:rsidR="00910B96" w:rsidRPr="00910B96" w:rsidRDefault="00910B96" w:rsidP="00910B96">
      <w:pPr>
        <w:pStyle w:val="ColorfulList-Accent11"/>
        <w:widowControl w:val="0"/>
        <w:numPr>
          <w:ilvl w:val="0"/>
          <w:numId w:val="17"/>
        </w:numPr>
        <w:autoSpaceDE w:val="0"/>
        <w:autoSpaceDN w:val="0"/>
        <w:adjustRightInd w:val="0"/>
        <w:spacing w:after="240"/>
        <w:rPr>
          <w:rFonts w:ascii="Times" w:hAnsi="Times" w:cs="Times"/>
          <w:color w:val="auto"/>
          <w:szCs w:val="22"/>
        </w:rPr>
      </w:pPr>
      <w:r>
        <w:rPr>
          <w:rFonts w:cs="Cambria"/>
          <w:color w:val="auto"/>
          <w:szCs w:val="22"/>
        </w:rPr>
        <w:t>(</w:t>
      </w:r>
      <w:r w:rsidRPr="00910B96">
        <w:rPr>
          <w:rFonts w:cs="Cambria"/>
          <w:color w:val="auto"/>
          <w:szCs w:val="22"/>
        </w:rPr>
        <w:t>11.2d</w:t>
      </w:r>
      <w:r>
        <w:rPr>
          <w:rFonts w:cs="Cambria"/>
          <w:color w:val="auto"/>
          <w:szCs w:val="22"/>
        </w:rPr>
        <w:t>)</w:t>
      </w:r>
      <w:r w:rsidRPr="00910B96">
        <w:rPr>
          <w:rFonts w:cs="Cambria"/>
          <w:color w:val="auto"/>
          <w:szCs w:val="22"/>
        </w:rPr>
        <w:t xml:space="preserve"> Under the new Constitution, the young nation sought to achieve national security and political stability</w:t>
      </w:r>
      <w:r w:rsidR="004E3CF5">
        <w:rPr>
          <w:rFonts w:cs="Cambria"/>
          <w:color w:val="auto"/>
          <w:szCs w:val="22"/>
        </w:rPr>
        <w:t>,</w:t>
      </w:r>
      <w:r w:rsidRPr="00910B96">
        <w:rPr>
          <w:rFonts w:cs="Cambria"/>
          <w:color w:val="auto"/>
          <w:szCs w:val="22"/>
        </w:rPr>
        <w:t xml:space="preserve"> as the three branches of government established their relationships with each other and the states. </w:t>
      </w:r>
    </w:p>
    <w:p w:rsidR="00FF3A9C" w:rsidRPr="00910B96" w:rsidRDefault="00FF3A9C" w:rsidP="0032255F">
      <w:pPr>
        <w:rPr>
          <w:szCs w:val="22"/>
        </w:rPr>
      </w:pPr>
      <w:r>
        <w:t xml:space="preserve">NOTE: </w:t>
      </w:r>
      <w:r w:rsidRPr="001A65BE">
        <w:t xml:space="preserve">This inquiry is expected to take </w:t>
      </w:r>
      <w:r w:rsidR="003F0B51">
        <w:t xml:space="preserve">three to five </w:t>
      </w:r>
      <w:r w:rsidR="00D93933">
        <w:t>40</w:t>
      </w:r>
      <w:r>
        <w:t>-minute class</w:t>
      </w:r>
      <w:r w:rsidRPr="001A65BE">
        <w:t xml:space="preserve"> periods. The inquiry time frame could expand if teachers think their students need additional instructional experiences (i.e., supporting questions, formative </w:t>
      </w:r>
      <w:r w:rsidR="00D30E76">
        <w:t xml:space="preserve">performance </w:t>
      </w:r>
      <w:r w:rsidRPr="001A65BE">
        <w:t>tasks,</w:t>
      </w:r>
      <w:r w:rsidR="00D30E76">
        <w:t xml:space="preserve"> and featured</w:t>
      </w:r>
      <w:r w:rsidRPr="001A65BE">
        <w:t xml:space="preserve"> sources). </w:t>
      </w:r>
      <w:r w:rsidR="00892E18" w:rsidRPr="001370CA">
        <w:rPr>
          <w:rFonts w:eastAsia="Calibri"/>
          <w:szCs w:val="22"/>
          <w:highlight w:val="white"/>
        </w:rPr>
        <w:t>Teachers are encouraged to adapt the inquiries​ in order to meet the needs and interests</w:t>
      </w:r>
      <w:r w:rsidR="00892E18" w:rsidRPr="001370CA">
        <w:rPr>
          <w:rFonts w:eastAsia="Calibri" w:cs="Calibri"/>
          <w:szCs w:val="22"/>
          <w:highlight w:val="white"/>
        </w:rPr>
        <w:t xml:space="preserve"> of their particular students. </w:t>
      </w:r>
      <w:r w:rsidR="00892E18" w:rsidRPr="001370CA">
        <w:rPr>
          <w:iCs/>
          <w:szCs w:val="22"/>
          <w:shd w:val="clear" w:color="auto" w:fill="FFFFFF"/>
        </w:rPr>
        <w:t>Resources can also be modified as necessary to meet individualized education programs (IEPs) or Section 504 Plans for students with disabilities.</w:t>
      </w:r>
    </w:p>
    <w:p w:rsidR="00AD45C5" w:rsidRPr="00AD45C5" w:rsidRDefault="00AD45C5" w:rsidP="0032255F">
      <w:pPr>
        <w:pStyle w:val="Heading2"/>
      </w:pPr>
      <w:r w:rsidRPr="00AD45C5">
        <w:t xml:space="preserve">Structure of the Inquiry </w:t>
      </w:r>
    </w:p>
    <w:p w:rsidR="00FF3A9C" w:rsidRDefault="00FF3A9C" w:rsidP="0032255F">
      <w:pPr>
        <w:rPr>
          <w:rFonts w:eastAsia="Calibri"/>
        </w:rPr>
      </w:pPr>
      <w:r>
        <w:rPr>
          <w:rFonts w:eastAsia="Calibri"/>
        </w:rPr>
        <w:t>In addressing the compelling question “</w:t>
      </w:r>
      <w:r w:rsidR="00D30E76">
        <w:rPr>
          <w:rFonts w:eastAsia="Calibri"/>
        </w:rPr>
        <w:t>D</w:t>
      </w:r>
      <w:r w:rsidRPr="00E677A3">
        <w:rPr>
          <w:rFonts w:eastAsia="Calibri"/>
        </w:rPr>
        <w:t>id the Constitution create a just government</w:t>
      </w:r>
      <w:r>
        <w:rPr>
          <w:rFonts w:eastAsia="Calibri"/>
          <w:i/>
        </w:rPr>
        <w:t>?</w:t>
      </w:r>
      <w:r>
        <w:rPr>
          <w:rFonts w:eastAsia="Calibri"/>
        </w:rPr>
        <w:t>” students</w:t>
      </w:r>
      <w:r w:rsidR="009141BE">
        <w:rPr>
          <w:rFonts w:eastAsia="Calibri"/>
        </w:rPr>
        <w:t xml:space="preserve"> </w:t>
      </w:r>
      <w:r>
        <w:rPr>
          <w:rFonts w:eastAsia="Calibri"/>
        </w:rPr>
        <w:t xml:space="preserve">work through a series of supporting questions, </w:t>
      </w:r>
      <w:r w:rsidR="00630700">
        <w:rPr>
          <w:rFonts w:eastAsia="Calibri"/>
        </w:rPr>
        <w:t xml:space="preserve">formative </w:t>
      </w:r>
      <w:r>
        <w:rPr>
          <w:rFonts w:eastAsia="Calibri"/>
        </w:rPr>
        <w:t>performance tasks, and</w:t>
      </w:r>
      <w:r w:rsidR="00630700">
        <w:rPr>
          <w:rFonts w:eastAsia="Calibri"/>
        </w:rPr>
        <w:t xml:space="preserve"> featured</w:t>
      </w:r>
      <w:r>
        <w:rPr>
          <w:rFonts w:eastAsia="Calibri"/>
        </w:rPr>
        <w:t xml:space="preserve"> sources in order to construct an argument with evidence and counterevidence from a variety of sources.</w:t>
      </w:r>
    </w:p>
    <w:p w:rsidR="00910B96" w:rsidRDefault="00910B96" w:rsidP="0032255F"/>
    <w:p w:rsidR="00126000" w:rsidRPr="007A25DD" w:rsidRDefault="00126000">
      <w:pPr>
        <w:spacing w:before="0" w:after="0" w:line="240" w:lineRule="auto"/>
        <w:rPr>
          <w:rFonts w:ascii="Calibri" w:eastAsia="Georgia" w:hAnsi="Calibri" w:cs="Georgia"/>
          <w: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126000" w:rsidRPr="007A25DD" w:rsidTr="007A25DD">
        <w:trPr>
          <w:trHeight w:val="72"/>
        </w:trPr>
        <w:tc>
          <w:tcPr>
            <w:tcW w:w="10800" w:type="dxa"/>
            <w:shd w:val="clear" w:color="auto" w:fill="003366"/>
          </w:tcPr>
          <w:p w:rsidR="00126000" w:rsidRPr="007A25DD" w:rsidRDefault="00126000" w:rsidP="00126000">
            <w:pPr>
              <w:pStyle w:val="Heading1"/>
              <w:rPr>
                <w:b w:val="0"/>
                <w:szCs w:val="24"/>
              </w:rPr>
            </w:pPr>
            <w:r w:rsidRPr="007A25DD">
              <w:rPr>
                <w:b w:val="0"/>
                <w:szCs w:val="24"/>
              </w:rPr>
              <w:t>Staging the Compelling Question</w:t>
            </w:r>
          </w:p>
        </w:tc>
      </w:tr>
    </w:tbl>
    <w:p w:rsidR="003C4A35" w:rsidRDefault="00BA4593" w:rsidP="00126000">
      <w:pPr>
        <w:spacing w:after="360"/>
        <w:rPr>
          <w:rFonts w:eastAsia="Georgia"/>
        </w:rPr>
      </w:pPr>
      <w:r>
        <w:rPr>
          <w:rFonts w:eastAsia="Georgia"/>
        </w:rPr>
        <w:t xml:space="preserve">The compelling question could be staged by having students read the </w:t>
      </w:r>
      <w:r w:rsidR="004B7107">
        <w:rPr>
          <w:rFonts w:eastAsia="Georgia"/>
        </w:rPr>
        <w:t>P</w:t>
      </w:r>
      <w:r>
        <w:rPr>
          <w:rFonts w:eastAsia="Georgia"/>
        </w:rPr>
        <w:t>reamble to the Constitution and dis</w:t>
      </w:r>
      <w:r w:rsidR="00364F41">
        <w:rPr>
          <w:rFonts w:eastAsia="Georgia"/>
        </w:rPr>
        <w:t>cus</w:t>
      </w:r>
      <w:r w:rsidR="006B48E9">
        <w:rPr>
          <w:rFonts w:eastAsia="Georgia"/>
        </w:rPr>
        <w:t>s</w:t>
      </w:r>
      <w:r w:rsidR="00364F41">
        <w:rPr>
          <w:rFonts w:eastAsia="Georgia"/>
        </w:rPr>
        <w:t xml:space="preserve"> </w:t>
      </w:r>
      <w:r w:rsidR="00D36BD6">
        <w:rPr>
          <w:rFonts w:eastAsia="Georgia"/>
        </w:rPr>
        <w:t>what it would mean for the government to achieve each of the goals list</w:t>
      </w:r>
      <w:r w:rsidR="009A0E15">
        <w:rPr>
          <w:rFonts w:eastAsia="Georgia"/>
        </w:rPr>
        <w:t>ed</w:t>
      </w:r>
      <w:r>
        <w:rPr>
          <w:rFonts w:eastAsia="Georgia"/>
        </w:rPr>
        <w:t xml:space="preserve">. Teachers could use this discussion to direct students to consider the purpose of a governing document, circumstances that influenced the writing of the Constitution, and factors that might affect how the Constitution </w:t>
      </w:r>
      <w:r w:rsidR="006329B1">
        <w:rPr>
          <w:rFonts w:eastAsia="Georgia"/>
        </w:rPr>
        <w:t xml:space="preserve">was </w:t>
      </w:r>
      <w:r>
        <w:rPr>
          <w:rFonts w:eastAsia="Georgia"/>
        </w:rPr>
        <w:t xml:space="preserve">assessed in 1787 and </w:t>
      </w:r>
      <w:r w:rsidR="006329B1">
        <w:rPr>
          <w:rFonts w:eastAsia="Georgia"/>
        </w:rPr>
        <w:t xml:space="preserve">how it can be assessed </w:t>
      </w:r>
      <w:r>
        <w:rPr>
          <w:rFonts w:eastAsia="Georgia"/>
        </w:rPr>
        <w:t>today.</w:t>
      </w:r>
    </w:p>
    <w:p w:rsidR="00910B96" w:rsidRDefault="00910B96" w:rsidP="00126000">
      <w:pPr>
        <w:spacing w:after="360"/>
        <w:rPr>
          <w:rFonts w:eastAsia="Georgi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126000" w:rsidRPr="007A25DD" w:rsidTr="007A25DD">
        <w:trPr>
          <w:trHeight w:val="72"/>
        </w:trPr>
        <w:tc>
          <w:tcPr>
            <w:tcW w:w="10800" w:type="dxa"/>
            <w:shd w:val="clear" w:color="auto" w:fill="003366"/>
          </w:tcPr>
          <w:p w:rsidR="00126000" w:rsidRPr="007A25DD" w:rsidRDefault="00126000" w:rsidP="00126000">
            <w:pPr>
              <w:pStyle w:val="Heading1"/>
              <w:rPr>
                <w:b w:val="0"/>
                <w:szCs w:val="24"/>
              </w:rPr>
            </w:pPr>
            <w:r w:rsidRPr="007A25DD">
              <w:rPr>
                <w:b w:val="0"/>
                <w:szCs w:val="24"/>
              </w:rPr>
              <w:t>Supporting Question 1</w:t>
            </w:r>
          </w:p>
        </w:tc>
      </w:tr>
    </w:tbl>
    <w:p w:rsidR="00FF3A9C" w:rsidRDefault="00FF3A9C" w:rsidP="00126000">
      <w:pPr>
        <w:spacing w:after="360"/>
        <w:rPr>
          <w:rFonts w:eastAsia="Georgia" w:cs="Georgia"/>
        </w:rPr>
      </w:pPr>
      <w:r>
        <w:t xml:space="preserve">The </w:t>
      </w:r>
      <w:r w:rsidR="00630700">
        <w:t xml:space="preserve">first </w:t>
      </w:r>
      <w:r>
        <w:t>supporting question</w:t>
      </w:r>
      <w:r w:rsidR="00630700">
        <w:t>—</w:t>
      </w:r>
      <w:r>
        <w:t>“</w:t>
      </w:r>
      <w:r w:rsidR="00630700">
        <w:t>W</w:t>
      </w:r>
      <w:r>
        <w:t xml:space="preserve">hy did the framers </w:t>
      </w:r>
      <w:r w:rsidR="00575C9B">
        <w:t>of the U</w:t>
      </w:r>
      <w:r w:rsidR="00EE7CCB">
        <w:t xml:space="preserve">nited </w:t>
      </w:r>
      <w:r w:rsidR="00575C9B">
        <w:t>S</w:t>
      </w:r>
      <w:r w:rsidR="00EE7CCB">
        <w:t>tates</w:t>
      </w:r>
      <w:r w:rsidR="00575C9B">
        <w:t xml:space="preserve"> Constitution </w:t>
      </w:r>
      <w:r w:rsidR="00EE7CCB">
        <w:t>believe</w:t>
      </w:r>
      <w:r>
        <w:t xml:space="preserve"> a new document was necessary?”</w:t>
      </w:r>
      <w:r w:rsidR="00630700">
        <w:rPr>
          <w:rFonts w:eastAsia="Georgia" w:cs="Georgia"/>
        </w:rPr>
        <w:t>—</w:t>
      </w:r>
      <w:r>
        <w:rPr>
          <w:rFonts w:eastAsia="Georgia" w:cs="Georgia"/>
        </w:rPr>
        <w:t xml:space="preserve">helps students </w:t>
      </w:r>
      <w:r w:rsidRPr="000473AF">
        <w:t>establish</w:t>
      </w:r>
      <w:r>
        <w:t xml:space="preserve"> a foundational understanding of the factors that led to and influenced the writing of the Constitution. </w:t>
      </w:r>
      <w:r w:rsidRPr="000473AF">
        <w:rPr>
          <w:rFonts w:eastAsia="Georgia" w:cs="Georgia"/>
        </w:rPr>
        <w:t>The formative performance task calls on students</w:t>
      </w:r>
      <w:r>
        <w:rPr>
          <w:rFonts w:eastAsia="Georgia" w:cs="Georgia"/>
        </w:rPr>
        <w:t xml:space="preserve"> to</w:t>
      </w:r>
      <w:r w:rsidRPr="000473AF">
        <w:rPr>
          <w:rFonts w:eastAsia="Georgia" w:cs="Georgia"/>
        </w:rPr>
        <w:t xml:space="preserve"> </w:t>
      </w:r>
      <w:r>
        <w:t xml:space="preserve">identify a list of concerns that prompted the Constitutional Convention. </w:t>
      </w:r>
      <w:r>
        <w:rPr>
          <w:rFonts w:eastAsia="Georgia" w:cs="Georgia"/>
        </w:rPr>
        <w:t xml:space="preserve">Students draw this information from </w:t>
      </w:r>
      <w:r w:rsidR="00364F41">
        <w:rPr>
          <w:rFonts w:eastAsia="Georgia" w:cs="Georgia"/>
        </w:rPr>
        <w:t>the featured sources—</w:t>
      </w:r>
      <w:r>
        <w:rPr>
          <w:rFonts w:eastAsia="Georgia" w:cs="Georgia"/>
        </w:rPr>
        <w:t xml:space="preserve">personal correspondence written by individuals who became powerful advocates for the Constitution, including Alexander Hamilton, George Washington, and John Jay. Each letter provides insight into various social, economic, and political concerns that ultimately drove the framers to develop an entirely new governing document. </w:t>
      </w:r>
    </w:p>
    <w:p w:rsidR="00910B96" w:rsidRDefault="00910B96" w:rsidP="00126000">
      <w:pPr>
        <w:spacing w:after="36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126000" w:rsidRPr="007A25DD" w:rsidTr="007A25DD">
        <w:trPr>
          <w:trHeight w:val="72"/>
        </w:trPr>
        <w:tc>
          <w:tcPr>
            <w:tcW w:w="10800" w:type="dxa"/>
            <w:shd w:val="clear" w:color="auto" w:fill="003366"/>
          </w:tcPr>
          <w:p w:rsidR="00126000" w:rsidRPr="007A25DD" w:rsidRDefault="00126000" w:rsidP="00126000">
            <w:pPr>
              <w:pStyle w:val="Heading1"/>
              <w:rPr>
                <w:rFonts w:eastAsia="Georgia"/>
                <w:b w:val="0"/>
                <w:szCs w:val="24"/>
              </w:rPr>
            </w:pPr>
            <w:r w:rsidRPr="007A25DD">
              <w:rPr>
                <w:b w:val="0"/>
                <w:szCs w:val="24"/>
              </w:rPr>
              <w:t>Supporting Question 2</w:t>
            </w:r>
          </w:p>
        </w:tc>
      </w:tr>
    </w:tbl>
    <w:p w:rsidR="00FF3A9C" w:rsidRDefault="00FF3A9C" w:rsidP="000A67EA">
      <w:pPr>
        <w:spacing w:after="360"/>
        <w:rPr>
          <w:rFonts w:eastAsia="Cambria" w:cs="Cambria"/>
        </w:rPr>
      </w:pPr>
      <w:r w:rsidRPr="000A67EA">
        <w:rPr>
          <w:rFonts w:eastAsia="Calibri"/>
        </w:rPr>
        <w:t>The second supporting question</w:t>
      </w:r>
      <w:r w:rsidR="00630700">
        <w:rPr>
          <w:rFonts w:eastAsia="Calibri"/>
        </w:rPr>
        <w:t>—</w:t>
      </w:r>
      <w:r w:rsidRPr="000A67EA">
        <w:rPr>
          <w:rFonts w:eastAsia="Calibri"/>
        </w:rPr>
        <w:t>“</w:t>
      </w:r>
      <w:r w:rsidR="00630700">
        <w:rPr>
          <w:rFonts w:eastAsia="Calibri"/>
        </w:rPr>
        <w:t>H</w:t>
      </w:r>
      <w:r w:rsidRPr="000A67EA">
        <w:rPr>
          <w:rFonts w:eastAsia="Calibri"/>
        </w:rPr>
        <w:t>ow did the Constitution structure the government?”</w:t>
      </w:r>
      <w:r w:rsidR="00630700">
        <w:rPr>
          <w:rFonts w:eastAsia="Calibri"/>
        </w:rPr>
        <w:t>—invites</w:t>
      </w:r>
      <w:r w:rsidRPr="000A67EA">
        <w:rPr>
          <w:rFonts w:eastAsia="Calibri"/>
        </w:rPr>
        <w:t xml:space="preserve"> students</w:t>
      </w:r>
      <w:r w:rsidR="00630700">
        <w:rPr>
          <w:rFonts w:eastAsia="Calibri"/>
        </w:rPr>
        <w:t xml:space="preserve"> to focus</w:t>
      </w:r>
      <w:r w:rsidRPr="000A67EA">
        <w:rPr>
          <w:rFonts w:eastAsia="Calibri"/>
        </w:rPr>
        <w:t xml:space="preserve"> on the government the framers created and how it</w:t>
      </w:r>
      <w:r w:rsidR="009141BE" w:rsidRPr="000A67EA">
        <w:rPr>
          <w:rFonts w:eastAsia="Calibri"/>
        </w:rPr>
        <w:t xml:space="preserve"> </w:t>
      </w:r>
      <w:r w:rsidR="006B48E9">
        <w:rPr>
          <w:rFonts w:eastAsia="Calibri"/>
        </w:rPr>
        <w:t>wa</w:t>
      </w:r>
      <w:r w:rsidR="009141BE" w:rsidRPr="000A67EA">
        <w:rPr>
          <w:rFonts w:eastAsia="Calibri"/>
        </w:rPr>
        <w:t xml:space="preserve">s intended to </w:t>
      </w:r>
      <w:r w:rsidRPr="000A67EA">
        <w:rPr>
          <w:rFonts w:eastAsia="Calibri"/>
        </w:rPr>
        <w:t>function. Building on their understanding</w:t>
      </w:r>
      <w:r w:rsidR="00364F41">
        <w:rPr>
          <w:rFonts w:eastAsia="Calibri"/>
        </w:rPr>
        <w:t>s</w:t>
      </w:r>
      <w:r w:rsidRPr="000A67EA">
        <w:rPr>
          <w:rFonts w:eastAsia="Calibri"/>
        </w:rPr>
        <w:t xml:space="preserve"> of why a new government document was </w:t>
      </w:r>
      <w:r w:rsidR="00575C9B">
        <w:rPr>
          <w:rFonts w:eastAsia="Calibri"/>
        </w:rPr>
        <w:t xml:space="preserve">deemed </w:t>
      </w:r>
      <w:r w:rsidRPr="000A67EA">
        <w:rPr>
          <w:rFonts w:eastAsia="Calibri"/>
        </w:rPr>
        <w:t xml:space="preserve">necessary, students examine how the framers addressed </w:t>
      </w:r>
      <w:r w:rsidR="009141BE" w:rsidRPr="000A67EA">
        <w:rPr>
          <w:rFonts w:eastAsia="Calibri"/>
        </w:rPr>
        <w:t xml:space="preserve">the </w:t>
      </w:r>
      <w:r w:rsidRPr="000A67EA">
        <w:rPr>
          <w:rFonts w:eastAsia="Calibri"/>
        </w:rPr>
        <w:t xml:space="preserve">weaknesses </w:t>
      </w:r>
      <w:r w:rsidR="00575C9B">
        <w:rPr>
          <w:rFonts w:eastAsia="Calibri"/>
        </w:rPr>
        <w:t>the students</w:t>
      </w:r>
      <w:r w:rsidR="00575C9B" w:rsidRPr="000A67EA">
        <w:rPr>
          <w:rFonts w:eastAsia="Calibri"/>
        </w:rPr>
        <w:t xml:space="preserve"> </w:t>
      </w:r>
      <w:r w:rsidRPr="000A67EA">
        <w:rPr>
          <w:rFonts w:eastAsia="Calibri"/>
        </w:rPr>
        <w:t>identified in the previous formative</w:t>
      </w:r>
      <w:r w:rsidR="00630700">
        <w:rPr>
          <w:rFonts w:eastAsia="Calibri"/>
        </w:rPr>
        <w:t xml:space="preserve"> performance</w:t>
      </w:r>
      <w:r w:rsidRPr="000A67EA">
        <w:rPr>
          <w:rFonts w:eastAsia="Calibri"/>
        </w:rPr>
        <w:t xml:space="preserve"> task. T</w:t>
      </w:r>
      <w:r w:rsidRPr="000A67EA">
        <w:rPr>
          <w:rFonts w:eastAsia="Cambria" w:cs="Cambria"/>
        </w:rPr>
        <w:t>he second formative</w:t>
      </w:r>
      <w:r w:rsidR="00630700">
        <w:rPr>
          <w:rFonts w:eastAsia="Cambria" w:cs="Cambria"/>
        </w:rPr>
        <w:t xml:space="preserve"> performance</w:t>
      </w:r>
      <w:r w:rsidRPr="000A67EA">
        <w:rPr>
          <w:rFonts w:eastAsia="Cambria" w:cs="Cambria"/>
        </w:rPr>
        <w:t xml:space="preserve"> task, which asks students to create a graphic organizer displaying the branches of federal government and their functions, stre</w:t>
      </w:r>
      <w:r w:rsidR="0032255F" w:rsidRPr="000A67EA">
        <w:rPr>
          <w:rFonts w:eastAsia="Cambria" w:cs="Cambria"/>
        </w:rPr>
        <w:t xml:space="preserve">sses </w:t>
      </w:r>
      <w:r w:rsidRPr="000A67EA">
        <w:rPr>
          <w:rFonts w:eastAsia="Cambria" w:cs="Cambria"/>
        </w:rPr>
        <w:t xml:space="preserve">content knowledge of the Constitution, which is foundational to any argument about it. </w:t>
      </w:r>
      <w:r w:rsidR="00364F41">
        <w:rPr>
          <w:rFonts w:eastAsia="Cambria" w:cs="Cambria"/>
        </w:rPr>
        <w:t xml:space="preserve">The featured sources are selected passages from the Constitution </w:t>
      </w:r>
      <w:r w:rsidRPr="000A67EA">
        <w:rPr>
          <w:rFonts w:eastAsia="Cambria" w:cs="Cambria"/>
        </w:rPr>
        <w:t xml:space="preserve">and Madison’s argument for the </w:t>
      </w:r>
      <w:r w:rsidR="00630700">
        <w:rPr>
          <w:rFonts w:eastAsia="Cambria" w:cs="Cambria"/>
        </w:rPr>
        <w:t>s</w:t>
      </w:r>
      <w:r w:rsidRPr="000A67EA">
        <w:rPr>
          <w:rFonts w:eastAsia="Cambria" w:cs="Cambria"/>
        </w:rPr>
        <w:t xml:space="preserve">eparation of </w:t>
      </w:r>
      <w:r w:rsidR="00630700">
        <w:rPr>
          <w:rFonts w:eastAsia="Cambria" w:cs="Cambria"/>
        </w:rPr>
        <w:t>p</w:t>
      </w:r>
      <w:r w:rsidRPr="000A67EA">
        <w:rPr>
          <w:rFonts w:eastAsia="Cambria" w:cs="Cambria"/>
        </w:rPr>
        <w:t xml:space="preserve">owers in </w:t>
      </w:r>
      <w:r w:rsidRPr="000A67EA">
        <w:rPr>
          <w:rFonts w:eastAsia="Cambria" w:cs="Cambria"/>
          <w:i/>
        </w:rPr>
        <w:t xml:space="preserve">Federalist </w:t>
      </w:r>
      <w:r w:rsidR="00802CDF">
        <w:rPr>
          <w:rFonts w:eastAsia="Cambria" w:cs="Cambria"/>
          <w:i/>
        </w:rPr>
        <w:t xml:space="preserve">No. </w:t>
      </w:r>
      <w:r w:rsidRPr="000A67EA">
        <w:rPr>
          <w:rFonts w:eastAsia="Cambria" w:cs="Cambria"/>
          <w:i/>
        </w:rPr>
        <w:t>51</w:t>
      </w:r>
      <w:r w:rsidRPr="000A67EA">
        <w:rPr>
          <w:rFonts w:eastAsia="Cambria" w:cs="Cambria"/>
        </w:rPr>
        <w:t>.</w:t>
      </w:r>
    </w:p>
    <w:p w:rsidR="00910B96" w:rsidRPr="000A67EA" w:rsidRDefault="00910B96" w:rsidP="000A67EA">
      <w:pPr>
        <w:spacing w:after="360"/>
        <w:rPr>
          <w:rFonts w:eastAsia="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126000" w:rsidRPr="007A25DD" w:rsidTr="007A25DD">
        <w:trPr>
          <w:trHeight w:val="72"/>
        </w:trPr>
        <w:tc>
          <w:tcPr>
            <w:tcW w:w="10800" w:type="dxa"/>
            <w:shd w:val="clear" w:color="auto" w:fill="003366"/>
          </w:tcPr>
          <w:p w:rsidR="00126000" w:rsidRPr="007A25DD" w:rsidRDefault="00126000" w:rsidP="00126000">
            <w:pPr>
              <w:pStyle w:val="Heading1"/>
              <w:rPr>
                <w:rFonts w:eastAsia="Georgia"/>
                <w:b w:val="0"/>
                <w:szCs w:val="24"/>
              </w:rPr>
            </w:pPr>
            <w:r w:rsidRPr="007A25DD">
              <w:rPr>
                <w:b w:val="0"/>
                <w:szCs w:val="24"/>
              </w:rPr>
              <w:t>Supporting Question 3</w:t>
            </w:r>
          </w:p>
        </w:tc>
      </w:tr>
    </w:tbl>
    <w:p w:rsidR="00FF3A9C" w:rsidRDefault="00FF3A9C" w:rsidP="00126000">
      <w:pPr>
        <w:spacing w:after="360"/>
        <w:rPr>
          <w:rFonts w:eastAsia="Cambria"/>
        </w:rPr>
      </w:pPr>
      <w:r w:rsidRPr="00427055">
        <w:rPr>
          <w:rFonts w:eastAsia="Cambria"/>
        </w:rPr>
        <w:t xml:space="preserve">The </w:t>
      </w:r>
      <w:r>
        <w:rPr>
          <w:rFonts w:eastAsia="Cambria"/>
        </w:rPr>
        <w:t>third</w:t>
      </w:r>
      <w:r w:rsidRPr="00427055">
        <w:rPr>
          <w:rFonts w:eastAsia="Cambria"/>
        </w:rPr>
        <w:t xml:space="preserve"> supporting question</w:t>
      </w:r>
      <w:r w:rsidR="00630700">
        <w:rPr>
          <w:rFonts w:eastAsia="Cambria"/>
        </w:rPr>
        <w:t>—</w:t>
      </w:r>
      <w:r>
        <w:rPr>
          <w:rFonts w:eastAsia="Cambria"/>
        </w:rPr>
        <w:t>“</w:t>
      </w:r>
      <w:r w:rsidR="00630700">
        <w:rPr>
          <w:rFonts w:eastAsia="Cambria"/>
        </w:rPr>
        <w:t>H</w:t>
      </w:r>
      <w:r w:rsidR="000B7361">
        <w:rPr>
          <w:rFonts w:eastAsia="Cambria"/>
        </w:rPr>
        <w:t>ow</w:t>
      </w:r>
      <w:r>
        <w:rPr>
          <w:rFonts w:eastAsia="Cambria"/>
        </w:rPr>
        <w:t xml:space="preserve"> did the framers protect slavery in the Constitution?”</w:t>
      </w:r>
      <w:r w:rsidR="00630700">
        <w:rPr>
          <w:rFonts w:eastAsia="Cambria"/>
        </w:rPr>
        <w:t>—</w:t>
      </w:r>
      <w:r w:rsidRPr="00427055">
        <w:rPr>
          <w:rFonts w:eastAsia="Cambria"/>
        </w:rPr>
        <w:t>brings a spotlight to the issue of slavery</w:t>
      </w:r>
      <w:r>
        <w:rPr>
          <w:rFonts w:eastAsia="Cambria"/>
        </w:rPr>
        <w:t xml:space="preserve"> and calls on students to</w:t>
      </w:r>
      <w:r w:rsidRPr="00427055">
        <w:rPr>
          <w:rFonts w:eastAsia="Cambria"/>
        </w:rPr>
        <w:t xml:space="preserve"> grapple with </w:t>
      </w:r>
      <w:r>
        <w:rPr>
          <w:rFonts w:eastAsia="Cambria"/>
        </w:rPr>
        <w:t>the document</w:t>
      </w:r>
      <w:r w:rsidR="009141BE">
        <w:rPr>
          <w:rFonts w:eastAsia="Cambria"/>
        </w:rPr>
        <w:t>’</w:t>
      </w:r>
      <w:r>
        <w:rPr>
          <w:rFonts w:eastAsia="Cambria"/>
        </w:rPr>
        <w:t xml:space="preserve">s justness as it relates to the </w:t>
      </w:r>
      <w:r w:rsidR="00364F41">
        <w:rPr>
          <w:rFonts w:eastAsia="Cambria"/>
        </w:rPr>
        <w:t>compromise over slavery</w:t>
      </w:r>
      <w:r>
        <w:rPr>
          <w:rFonts w:eastAsia="Cambria"/>
        </w:rPr>
        <w:t xml:space="preserve">. </w:t>
      </w:r>
      <w:r w:rsidRPr="009A5A8F">
        <w:rPr>
          <w:rFonts w:eastAsia="Cambria"/>
        </w:rPr>
        <w:t>The third formative</w:t>
      </w:r>
      <w:r w:rsidR="00630700">
        <w:rPr>
          <w:rFonts w:eastAsia="Cambria"/>
        </w:rPr>
        <w:t xml:space="preserve"> performance</w:t>
      </w:r>
      <w:r w:rsidRPr="009A5A8F">
        <w:rPr>
          <w:rFonts w:eastAsia="Cambria"/>
        </w:rPr>
        <w:t xml:space="preserve"> task</w:t>
      </w:r>
      <w:r>
        <w:rPr>
          <w:rFonts w:eastAsia="Cambria"/>
        </w:rPr>
        <w:t xml:space="preserve"> </w:t>
      </w:r>
      <w:r w:rsidRPr="009A5A8F">
        <w:rPr>
          <w:rFonts w:eastAsia="Cambria"/>
        </w:rPr>
        <w:t>requires students to explain a position with which they are unlikely to agree</w:t>
      </w:r>
      <w:r>
        <w:rPr>
          <w:rFonts w:eastAsia="Cambria"/>
        </w:rPr>
        <w:t>. W</w:t>
      </w:r>
      <w:r w:rsidRPr="009A5A8F">
        <w:rPr>
          <w:rFonts w:eastAsia="Cambria"/>
        </w:rPr>
        <w:t xml:space="preserve">hile most students are likely to argue that </w:t>
      </w:r>
      <w:r>
        <w:rPr>
          <w:rFonts w:eastAsia="Cambria"/>
        </w:rPr>
        <w:t xml:space="preserve">enshrining </w:t>
      </w:r>
      <w:r w:rsidRPr="009A5A8F">
        <w:rPr>
          <w:rFonts w:eastAsia="Cambria"/>
        </w:rPr>
        <w:t xml:space="preserve">slavery in the Constitution is at least a knock against </w:t>
      </w:r>
      <w:r w:rsidR="006329B1">
        <w:rPr>
          <w:rFonts w:eastAsia="Cambria"/>
        </w:rPr>
        <w:t>the document’s</w:t>
      </w:r>
      <w:r w:rsidR="006329B1" w:rsidRPr="009A5A8F">
        <w:rPr>
          <w:rFonts w:eastAsia="Cambria"/>
        </w:rPr>
        <w:t xml:space="preserve"> </w:t>
      </w:r>
      <w:r w:rsidRPr="009A5A8F">
        <w:rPr>
          <w:rFonts w:eastAsia="Cambria"/>
        </w:rPr>
        <w:t xml:space="preserve">justness, it is important that students have the contextual knowledge to discuss </w:t>
      </w:r>
      <w:r w:rsidR="009141BE">
        <w:rPr>
          <w:rFonts w:eastAsia="Cambria"/>
        </w:rPr>
        <w:t>a</w:t>
      </w:r>
      <w:r w:rsidRPr="009A5A8F">
        <w:rPr>
          <w:rFonts w:eastAsia="Cambria"/>
        </w:rPr>
        <w:t xml:space="preserve"> counterclaim to that position.</w:t>
      </w:r>
      <w:r w:rsidR="009A7D63">
        <w:rPr>
          <w:rFonts w:eastAsia="Cambria"/>
        </w:rPr>
        <w:t xml:space="preserve"> </w:t>
      </w:r>
      <w:r w:rsidR="001656E8">
        <w:rPr>
          <w:rFonts w:eastAsia="Cambria"/>
        </w:rPr>
        <w:t>The featured sources are those</w:t>
      </w:r>
      <w:r w:rsidRPr="00427055">
        <w:rPr>
          <w:rFonts w:eastAsia="Cambria"/>
        </w:rPr>
        <w:t xml:space="preserve"> portions of the Constitution that deal with slavery</w:t>
      </w:r>
      <w:r w:rsidR="001656E8">
        <w:rPr>
          <w:rFonts w:eastAsia="Cambria"/>
        </w:rPr>
        <w:t>,</w:t>
      </w:r>
      <w:r w:rsidRPr="00427055">
        <w:rPr>
          <w:rFonts w:eastAsia="Cambria"/>
        </w:rPr>
        <w:t xml:space="preserve"> </w:t>
      </w:r>
      <w:r>
        <w:rPr>
          <w:rFonts w:eastAsia="Cambria"/>
        </w:rPr>
        <w:t xml:space="preserve">James </w:t>
      </w:r>
      <w:r w:rsidR="001656E8">
        <w:rPr>
          <w:rFonts w:eastAsia="Cambria"/>
        </w:rPr>
        <w:t xml:space="preserve">Madison’s notes during the Convention, and </w:t>
      </w:r>
      <w:r w:rsidRPr="00427055">
        <w:rPr>
          <w:rFonts w:eastAsia="Cambria"/>
        </w:rPr>
        <w:t xml:space="preserve">a speech by Benjamin Franklin </w:t>
      </w:r>
      <w:r w:rsidR="00630700">
        <w:rPr>
          <w:rFonts w:eastAsia="Cambria"/>
        </w:rPr>
        <w:t>explaining</w:t>
      </w:r>
      <w:r w:rsidRPr="00427055">
        <w:rPr>
          <w:rFonts w:eastAsia="Cambria"/>
        </w:rPr>
        <w:t xml:space="preserve"> </w:t>
      </w:r>
      <w:r w:rsidR="009141BE">
        <w:rPr>
          <w:rFonts w:eastAsia="Cambria"/>
        </w:rPr>
        <w:t xml:space="preserve">the </w:t>
      </w:r>
      <w:r w:rsidRPr="00427055">
        <w:rPr>
          <w:rFonts w:eastAsia="Cambria"/>
        </w:rPr>
        <w:t>different reasons the framers</w:t>
      </w:r>
      <w:r w:rsidR="009141BE" w:rsidRPr="009141BE">
        <w:rPr>
          <w:rFonts w:eastAsia="Cambria"/>
        </w:rPr>
        <w:t xml:space="preserve"> </w:t>
      </w:r>
      <w:r w:rsidR="009141BE">
        <w:rPr>
          <w:rFonts w:eastAsia="Cambria"/>
        </w:rPr>
        <w:t xml:space="preserve">offered </w:t>
      </w:r>
      <w:r w:rsidR="00575C9B">
        <w:rPr>
          <w:rFonts w:eastAsia="Cambria"/>
        </w:rPr>
        <w:t>as justification for</w:t>
      </w:r>
      <w:r w:rsidR="009141BE">
        <w:rPr>
          <w:rFonts w:eastAsia="Cambria"/>
        </w:rPr>
        <w:t xml:space="preserve"> keeping</w:t>
      </w:r>
      <w:r w:rsidRPr="00427055">
        <w:rPr>
          <w:rFonts w:eastAsia="Cambria"/>
        </w:rPr>
        <w:t xml:space="preserve"> slavery in the Constitution. </w:t>
      </w:r>
    </w:p>
    <w:p w:rsidR="00910B96" w:rsidRDefault="00910B96" w:rsidP="00126000">
      <w:pPr>
        <w:spacing w:after="360"/>
        <w:rPr>
          <w:rFonts w:eastAsia="Cambri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126000" w:rsidRPr="007A25DD" w:rsidTr="007A25DD">
        <w:trPr>
          <w:trHeight w:val="72"/>
        </w:trPr>
        <w:tc>
          <w:tcPr>
            <w:tcW w:w="10800" w:type="dxa"/>
            <w:shd w:val="clear" w:color="auto" w:fill="003366"/>
          </w:tcPr>
          <w:p w:rsidR="00126000" w:rsidRPr="007A25DD" w:rsidRDefault="00126000" w:rsidP="00126000">
            <w:pPr>
              <w:pStyle w:val="Heading1"/>
              <w:rPr>
                <w:rFonts w:eastAsia="Georgia"/>
                <w:b w:val="0"/>
                <w:szCs w:val="24"/>
              </w:rPr>
            </w:pPr>
            <w:r w:rsidRPr="007A25DD">
              <w:rPr>
                <w:b w:val="0"/>
                <w:szCs w:val="24"/>
              </w:rPr>
              <w:lastRenderedPageBreak/>
              <w:t>Supporting Question 4</w:t>
            </w:r>
          </w:p>
        </w:tc>
      </w:tr>
    </w:tbl>
    <w:p w:rsidR="00FF3A9C" w:rsidRDefault="00FF3A9C" w:rsidP="00126000">
      <w:pPr>
        <w:spacing w:after="360"/>
        <w:rPr>
          <w:rFonts w:eastAsia="Cambria"/>
        </w:rPr>
      </w:pPr>
      <w:r w:rsidRPr="00E66CC8">
        <w:rPr>
          <w:rFonts w:eastAsia="Cambria"/>
        </w:rPr>
        <w:t>Th</w:t>
      </w:r>
      <w:r>
        <w:rPr>
          <w:rFonts w:eastAsia="Cambria"/>
        </w:rPr>
        <w:t>e fourth supporting question</w:t>
      </w:r>
      <w:r w:rsidR="00630700">
        <w:rPr>
          <w:rFonts w:eastAsia="Cambria"/>
        </w:rPr>
        <w:t>—</w:t>
      </w:r>
      <w:r>
        <w:rPr>
          <w:rFonts w:eastAsia="Cambria"/>
        </w:rPr>
        <w:t>“</w:t>
      </w:r>
      <w:r w:rsidR="00630700">
        <w:rPr>
          <w:rFonts w:eastAsia="Cambria"/>
        </w:rPr>
        <w:t>H</w:t>
      </w:r>
      <w:r w:rsidRPr="00E66CC8">
        <w:rPr>
          <w:rFonts w:eastAsia="Cambria"/>
        </w:rPr>
        <w:t xml:space="preserve">ow democratic </w:t>
      </w:r>
      <w:r w:rsidR="006B48E9">
        <w:rPr>
          <w:rFonts w:eastAsia="Cambria"/>
        </w:rPr>
        <w:t>wa</w:t>
      </w:r>
      <w:r w:rsidRPr="00E66CC8">
        <w:rPr>
          <w:rFonts w:eastAsia="Cambria"/>
        </w:rPr>
        <w:t xml:space="preserve">s the </w:t>
      </w:r>
      <w:r>
        <w:rPr>
          <w:rFonts w:eastAsia="Cambria"/>
        </w:rPr>
        <w:t xml:space="preserve">1787 </w:t>
      </w:r>
      <w:r w:rsidRPr="00E66CC8">
        <w:rPr>
          <w:rFonts w:eastAsia="Cambria"/>
        </w:rPr>
        <w:t>Constitution?”</w:t>
      </w:r>
      <w:r w:rsidR="00630700">
        <w:rPr>
          <w:rFonts w:eastAsia="Cambria"/>
        </w:rPr>
        <w:t>—</w:t>
      </w:r>
      <w:r>
        <w:rPr>
          <w:rFonts w:eastAsia="Cambria"/>
        </w:rPr>
        <w:t>directs students toward additional areas</w:t>
      </w:r>
      <w:r w:rsidR="00575C9B">
        <w:rPr>
          <w:rFonts w:eastAsia="Cambria"/>
        </w:rPr>
        <w:t>, such as representation,</w:t>
      </w:r>
      <w:r>
        <w:rPr>
          <w:rFonts w:eastAsia="Cambria"/>
        </w:rPr>
        <w:t xml:space="preserve"> in which the justness of the Constitution is questio</w:t>
      </w:r>
      <w:r w:rsidR="009A7D63">
        <w:rPr>
          <w:rFonts w:eastAsia="Cambria"/>
        </w:rPr>
        <w:t>n</w:t>
      </w:r>
      <w:r w:rsidR="00575C9B">
        <w:rPr>
          <w:rFonts w:eastAsia="Cambria"/>
        </w:rPr>
        <w:t>ed</w:t>
      </w:r>
      <w:r w:rsidR="009A7D63">
        <w:rPr>
          <w:rFonts w:eastAsia="Cambria"/>
        </w:rPr>
        <w:t>.</w:t>
      </w:r>
      <w:r w:rsidRPr="00E66CC8">
        <w:rPr>
          <w:rFonts w:eastAsia="Cambria"/>
        </w:rPr>
        <w:t xml:space="preserve"> For the fourth formative</w:t>
      </w:r>
      <w:r w:rsidR="00630700">
        <w:rPr>
          <w:rFonts w:eastAsia="Cambria"/>
        </w:rPr>
        <w:t xml:space="preserve"> performance</w:t>
      </w:r>
      <w:r w:rsidRPr="00E66CC8">
        <w:rPr>
          <w:rFonts w:eastAsia="Cambria"/>
        </w:rPr>
        <w:t xml:space="preserve"> task, students </w:t>
      </w:r>
      <w:r>
        <w:rPr>
          <w:rFonts w:eastAsia="Cambria"/>
        </w:rPr>
        <w:t xml:space="preserve">develop a claim </w:t>
      </w:r>
      <w:r w:rsidR="00630700">
        <w:rPr>
          <w:rFonts w:eastAsia="Cambria"/>
        </w:rPr>
        <w:t>about</w:t>
      </w:r>
      <w:r>
        <w:rPr>
          <w:rFonts w:eastAsia="Cambria"/>
        </w:rPr>
        <w:t xml:space="preserve"> the degree to which the government created by the Constitution can be considered democratic</w:t>
      </w:r>
      <w:r w:rsidR="009A7D63">
        <w:rPr>
          <w:rFonts w:eastAsia="Cambria"/>
        </w:rPr>
        <w:t xml:space="preserve">. </w:t>
      </w:r>
      <w:r w:rsidR="001656E8">
        <w:rPr>
          <w:rFonts w:eastAsia="Cambria"/>
        </w:rPr>
        <w:t xml:space="preserve">Featured Source A is a set of </w:t>
      </w:r>
      <w:r>
        <w:rPr>
          <w:rFonts w:eastAsia="Cambria"/>
        </w:rPr>
        <w:t xml:space="preserve">selections from the Constitution, including Article V, which provides an opportunity to consider how issues of justness have been addressed through this provision. </w:t>
      </w:r>
      <w:r w:rsidR="001656E8">
        <w:rPr>
          <w:rFonts w:eastAsia="Cambria"/>
        </w:rPr>
        <w:t xml:space="preserve">Featured Sources B and C are </w:t>
      </w:r>
      <w:r w:rsidRPr="00E66CC8">
        <w:rPr>
          <w:rFonts w:eastAsia="Cambria"/>
        </w:rPr>
        <w:t>excerpts from Madison’s notes at the Constitutional Convention</w:t>
      </w:r>
      <w:r>
        <w:rPr>
          <w:rFonts w:eastAsia="Cambria"/>
        </w:rPr>
        <w:t xml:space="preserve"> and an excerpt from </w:t>
      </w:r>
      <w:r>
        <w:rPr>
          <w:rFonts w:eastAsia="Cambria"/>
          <w:i/>
        </w:rPr>
        <w:t xml:space="preserve">Federalist </w:t>
      </w:r>
      <w:r w:rsidR="00802CDF">
        <w:rPr>
          <w:rFonts w:eastAsia="Cambria"/>
          <w:i/>
        </w:rPr>
        <w:t xml:space="preserve">No. </w:t>
      </w:r>
      <w:r>
        <w:rPr>
          <w:rFonts w:eastAsia="Cambria"/>
          <w:i/>
        </w:rPr>
        <w:t>43</w:t>
      </w:r>
      <w:r w:rsidRPr="00E66CC8">
        <w:rPr>
          <w:rFonts w:eastAsia="Cambria"/>
        </w:rPr>
        <w:t xml:space="preserve">. </w:t>
      </w:r>
    </w:p>
    <w:p w:rsidR="004835FA" w:rsidRDefault="004835FA">
      <w:pPr>
        <w:spacing w:before="0" w:after="0" w:line="240" w:lineRule="auto"/>
        <w:rPr>
          <w:rFonts w:eastAsia="Cambria"/>
        </w:rPr>
      </w:pPr>
    </w:p>
    <w:p w:rsidR="00910B96" w:rsidRDefault="00910B96">
      <w:pPr>
        <w:spacing w:before="0" w:after="0" w:line="240" w:lineRule="auto"/>
        <w:rPr>
          <w:rFonts w:eastAsia="Cambri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126000" w:rsidRPr="007A25DD" w:rsidTr="007A25DD">
        <w:trPr>
          <w:trHeight w:val="72"/>
        </w:trPr>
        <w:tc>
          <w:tcPr>
            <w:tcW w:w="10800" w:type="dxa"/>
            <w:shd w:val="clear" w:color="auto" w:fill="003366"/>
          </w:tcPr>
          <w:p w:rsidR="00126000" w:rsidRPr="007A25DD" w:rsidRDefault="00126000" w:rsidP="00630700">
            <w:pPr>
              <w:pStyle w:val="Heading1"/>
              <w:rPr>
                <w:rFonts w:eastAsia="Georgia"/>
                <w:b w:val="0"/>
                <w:szCs w:val="24"/>
              </w:rPr>
            </w:pPr>
            <w:r w:rsidRPr="007A25DD">
              <w:rPr>
                <w:b w:val="0"/>
                <w:szCs w:val="24"/>
              </w:rPr>
              <w:t xml:space="preserve">Summative </w:t>
            </w:r>
            <w:r w:rsidR="00630700" w:rsidRPr="007A25DD">
              <w:rPr>
                <w:b w:val="0"/>
                <w:szCs w:val="24"/>
              </w:rPr>
              <w:t>Performance Task</w:t>
            </w:r>
          </w:p>
        </w:tc>
      </w:tr>
    </w:tbl>
    <w:p w:rsidR="00FF3A9C" w:rsidRPr="00215AB7" w:rsidRDefault="00FF3A9C" w:rsidP="0032255F">
      <w:r w:rsidRPr="00215AB7">
        <w:rPr>
          <w:rFonts w:eastAsia="Cambria"/>
        </w:rPr>
        <w:t xml:space="preserve">At this point in the inquiry, students have examined </w:t>
      </w:r>
      <w:r>
        <w:rPr>
          <w:rFonts w:eastAsia="Cambria"/>
        </w:rPr>
        <w:t xml:space="preserve">concerns that prompted the writing of the </w:t>
      </w:r>
      <w:r w:rsidR="001656E8">
        <w:rPr>
          <w:rFonts w:eastAsia="Cambria"/>
        </w:rPr>
        <w:t>United States</w:t>
      </w:r>
      <w:r w:rsidR="001F24BC">
        <w:rPr>
          <w:rFonts w:eastAsia="Cambria"/>
        </w:rPr>
        <w:t xml:space="preserve"> </w:t>
      </w:r>
      <w:r>
        <w:rPr>
          <w:rFonts w:eastAsia="Cambria"/>
        </w:rPr>
        <w:t xml:space="preserve">Constitution, </w:t>
      </w:r>
      <w:r w:rsidRPr="00215AB7">
        <w:rPr>
          <w:rFonts w:eastAsia="Cambria"/>
        </w:rPr>
        <w:t>th</w:t>
      </w:r>
      <w:r w:rsidR="004452BD">
        <w:rPr>
          <w:rFonts w:eastAsia="Cambria"/>
        </w:rPr>
        <w:t xml:space="preserve">e structure of the government, </w:t>
      </w:r>
      <w:r w:rsidR="006329B1">
        <w:rPr>
          <w:rFonts w:eastAsia="Cambria"/>
        </w:rPr>
        <w:t xml:space="preserve">and </w:t>
      </w:r>
      <w:r w:rsidRPr="00215AB7">
        <w:rPr>
          <w:rFonts w:eastAsia="Cambria"/>
        </w:rPr>
        <w:t xml:space="preserve">debates over </w:t>
      </w:r>
      <w:r w:rsidR="001F24BC">
        <w:rPr>
          <w:rFonts w:eastAsia="Cambria"/>
        </w:rPr>
        <w:t xml:space="preserve">the Constitution’s </w:t>
      </w:r>
      <w:r>
        <w:rPr>
          <w:rFonts w:eastAsia="Cambria"/>
        </w:rPr>
        <w:t>relationship to slavery</w:t>
      </w:r>
      <w:r w:rsidR="001F24BC">
        <w:rPr>
          <w:rFonts w:eastAsia="Cambria"/>
        </w:rPr>
        <w:t xml:space="preserve"> </w:t>
      </w:r>
      <w:r>
        <w:rPr>
          <w:rFonts w:eastAsia="Cambria"/>
        </w:rPr>
        <w:t xml:space="preserve">and </w:t>
      </w:r>
      <w:r w:rsidRPr="00215AB7">
        <w:rPr>
          <w:rFonts w:eastAsia="Cambria"/>
        </w:rPr>
        <w:t xml:space="preserve">the extent to which </w:t>
      </w:r>
      <w:r w:rsidR="001F24BC">
        <w:rPr>
          <w:rFonts w:eastAsia="Cambria"/>
        </w:rPr>
        <w:t>the Constitution</w:t>
      </w:r>
      <w:r w:rsidR="001F24BC" w:rsidRPr="00215AB7">
        <w:rPr>
          <w:rFonts w:eastAsia="Cambria"/>
        </w:rPr>
        <w:t xml:space="preserve"> </w:t>
      </w:r>
      <w:r w:rsidRPr="00215AB7">
        <w:rPr>
          <w:rFonts w:eastAsia="Cambria"/>
        </w:rPr>
        <w:t xml:space="preserve">should be democratic. Students should be </w:t>
      </w:r>
      <w:r w:rsidR="001F24BC">
        <w:rPr>
          <w:rFonts w:eastAsia="Cambria"/>
        </w:rPr>
        <w:t>able</w:t>
      </w:r>
      <w:r w:rsidR="001F24BC" w:rsidRPr="00215AB7">
        <w:rPr>
          <w:rFonts w:eastAsia="Cambria"/>
        </w:rPr>
        <w:t xml:space="preserve"> </w:t>
      </w:r>
      <w:r w:rsidRPr="00215AB7">
        <w:rPr>
          <w:rFonts w:eastAsia="Cambria"/>
        </w:rPr>
        <w:t xml:space="preserve">to demonstrate the breadth of their understanding and their </w:t>
      </w:r>
      <w:r w:rsidR="001F24BC" w:rsidRPr="00215AB7">
        <w:rPr>
          <w:rFonts w:eastAsia="Cambria"/>
        </w:rPr>
        <w:t>abilit</w:t>
      </w:r>
      <w:r w:rsidR="001F24BC">
        <w:rPr>
          <w:rFonts w:eastAsia="Cambria"/>
        </w:rPr>
        <w:t>y</w:t>
      </w:r>
      <w:r w:rsidR="001F24BC" w:rsidRPr="00215AB7">
        <w:rPr>
          <w:rFonts w:eastAsia="Cambria"/>
        </w:rPr>
        <w:t xml:space="preserve"> </w:t>
      </w:r>
      <w:r w:rsidRPr="00215AB7">
        <w:rPr>
          <w:rFonts w:eastAsia="Cambria"/>
        </w:rPr>
        <w:t xml:space="preserve">to use evidence from multiple sources to support their claims. In this task, students construct an evidence-based argument responding to the </w:t>
      </w:r>
      <w:r w:rsidR="00630700">
        <w:rPr>
          <w:rFonts w:eastAsia="Cambria"/>
        </w:rPr>
        <w:t>compelling question</w:t>
      </w:r>
      <w:r w:rsidRPr="00215AB7">
        <w:rPr>
          <w:rFonts w:eastAsia="Cambria"/>
        </w:rPr>
        <w:t xml:space="preserve"> “</w:t>
      </w:r>
      <w:r w:rsidR="00630700">
        <w:rPr>
          <w:rFonts w:eastAsia="Cambria"/>
        </w:rPr>
        <w:t>D</w:t>
      </w:r>
      <w:r>
        <w:rPr>
          <w:rFonts w:eastAsia="Cambria"/>
        </w:rPr>
        <w:t>id</w:t>
      </w:r>
      <w:r w:rsidRPr="00215AB7">
        <w:rPr>
          <w:rFonts w:eastAsia="Cambria"/>
        </w:rPr>
        <w:t xml:space="preserve"> the Constitution create a just government?” It is important to note that students’ arguments could take a variety of forms, including a detailed outline, poster, or essay. </w:t>
      </w:r>
    </w:p>
    <w:p w:rsidR="00AC1B07" w:rsidRDefault="00AC1B07" w:rsidP="0032255F">
      <w:pPr>
        <w:rPr>
          <w:rFonts w:eastAsia="Georgia"/>
        </w:rPr>
      </w:pPr>
      <w:r w:rsidRPr="00D62F1C">
        <w:rPr>
          <w:rFonts w:eastAsia="Georgia"/>
        </w:rPr>
        <w:t xml:space="preserve">Students’ arguments will </w:t>
      </w:r>
      <w:r w:rsidR="004B7107" w:rsidRPr="00D62F1C">
        <w:rPr>
          <w:rFonts w:eastAsia="Georgia"/>
        </w:rPr>
        <w:t xml:space="preserve">likely </w:t>
      </w:r>
      <w:r w:rsidRPr="00D62F1C">
        <w:rPr>
          <w:rFonts w:eastAsia="Georgia"/>
        </w:rPr>
        <w:t>vary</w:t>
      </w:r>
      <w:r w:rsidR="00892E18">
        <w:rPr>
          <w:rFonts w:eastAsia="Georgia"/>
        </w:rPr>
        <w:t>,</w:t>
      </w:r>
      <w:r w:rsidRPr="00D62F1C">
        <w:rPr>
          <w:rFonts w:eastAsia="Georgia"/>
        </w:rPr>
        <w:t xml:space="preserve"> but could include any of the following:</w:t>
      </w:r>
    </w:p>
    <w:p w:rsidR="00FF3A9C" w:rsidRPr="00910B96" w:rsidRDefault="00FF3A9C" w:rsidP="0032255F">
      <w:pPr>
        <w:pStyle w:val="ColorfulList-Accent11"/>
        <w:spacing w:line="280" w:lineRule="exact"/>
      </w:pPr>
      <w:r w:rsidRPr="00910B96">
        <w:t xml:space="preserve">Despite the inclusion of slavery, which could not have been avoided, the framers created a just Constitution because its system of checks and balances ensured </w:t>
      </w:r>
      <w:r w:rsidR="004B7107">
        <w:t xml:space="preserve">that </w:t>
      </w:r>
      <w:r w:rsidRPr="00910B96">
        <w:t>no one would have too much power in the government.</w:t>
      </w:r>
    </w:p>
    <w:p w:rsidR="00FF3A9C" w:rsidRPr="00910B96" w:rsidRDefault="00FF3A9C" w:rsidP="0032255F">
      <w:pPr>
        <w:pStyle w:val="ColorfulList-Accent11"/>
        <w:spacing w:line="280" w:lineRule="exact"/>
      </w:pPr>
      <w:r w:rsidRPr="00910B96">
        <w:t>Even though there were positive aspects of the Constitution, the government it created was unjust because it greatly limited dem</w:t>
      </w:r>
      <w:r w:rsidR="0032255F" w:rsidRPr="00910B96">
        <w:t>ocracy and protected slavery.</w:t>
      </w:r>
    </w:p>
    <w:p w:rsidR="00FF3A9C" w:rsidRPr="00910B96" w:rsidRDefault="00FF3A9C" w:rsidP="0032255F">
      <w:pPr>
        <w:pStyle w:val="ColorfulList-Accent11"/>
        <w:spacing w:line="280" w:lineRule="exact"/>
      </w:pPr>
      <w:r w:rsidRPr="00910B96">
        <w:t>Although imperfect, the Constitution created a just government because the amendment process provided an effective way to improve the government.</w:t>
      </w:r>
    </w:p>
    <w:p w:rsidR="008C57FA" w:rsidRPr="000A67EA" w:rsidRDefault="00415385" w:rsidP="0032255F">
      <w:pPr>
        <w:rPr>
          <w:rFonts w:eastAsia="Georgia"/>
        </w:rPr>
      </w:pPr>
      <w:r w:rsidRPr="000A67EA">
        <w:rPr>
          <w:rFonts w:eastAsia="Georgia"/>
        </w:rPr>
        <w:t xml:space="preserve">Students could extend these arguments by </w:t>
      </w:r>
      <w:r w:rsidR="00E07EB3" w:rsidRPr="000A67EA">
        <w:rPr>
          <w:rFonts w:eastAsia="Georgia"/>
        </w:rPr>
        <w:t xml:space="preserve">reading additional Federalist and Anti-Federalist papers </w:t>
      </w:r>
      <w:r w:rsidRPr="000A67EA">
        <w:rPr>
          <w:rFonts w:eastAsia="Georgia"/>
        </w:rPr>
        <w:t>created during the ratification debate</w:t>
      </w:r>
      <w:r w:rsidR="001F24BC">
        <w:rPr>
          <w:rFonts w:eastAsia="Georgia"/>
        </w:rPr>
        <w:t>;</w:t>
      </w:r>
      <w:r w:rsidRPr="000A67EA">
        <w:rPr>
          <w:rFonts w:eastAsia="Georgia"/>
        </w:rPr>
        <w:t xml:space="preserve"> </w:t>
      </w:r>
      <w:r w:rsidR="00E07EB3" w:rsidRPr="00910B96">
        <w:rPr>
          <w:rFonts w:eastAsia="Georgia"/>
          <w:i/>
        </w:rPr>
        <w:t xml:space="preserve">Federalist </w:t>
      </w:r>
      <w:r w:rsidR="00802CDF">
        <w:rPr>
          <w:rFonts w:eastAsia="Georgia"/>
          <w:i/>
        </w:rPr>
        <w:t xml:space="preserve">No. </w:t>
      </w:r>
      <w:r w:rsidR="00E07EB3" w:rsidRPr="00910B96">
        <w:rPr>
          <w:rFonts w:eastAsia="Georgia"/>
          <w:i/>
        </w:rPr>
        <w:t>10</w:t>
      </w:r>
      <w:r w:rsidR="00E07EB3" w:rsidRPr="000A67EA">
        <w:rPr>
          <w:rFonts w:eastAsia="Georgia"/>
        </w:rPr>
        <w:t xml:space="preserve"> and </w:t>
      </w:r>
      <w:r w:rsidR="00E07EB3" w:rsidRPr="00910B96">
        <w:rPr>
          <w:rFonts w:eastAsia="Georgia"/>
          <w:i/>
        </w:rPr>
        <w:t xml:space="preserve">Anti-Federalist: Brutus </w:t>
      </w:r>
      <w:r w:rsidR="00802CDF">
        <w:rPr>
          <w:rFonts w:eastAsia="Georgia"/>
          <w:i/>
        </w:rPr>
        <w:t xml:space="preserve">No. </w:t>
      </w:r>
      <w:r w:rsidR="00E07EB3" w:rsidRPr="00910B96">
        <w:rPr>
          <w:rFonts w:eastAsia="Georgia"/>
          <w:i/>
        </w:rPr>
        <w:t>3</w:t>
      </w:r>
      <w:r w:rsidR="00E07EB3" w:rsidRPr="000A67EA">
        <w:rPr>
          <w:rFonts w:eastAsia="Georgia"/>
        </w:rPr>
        <w:t xml:space="preserve"> are recommended. </w:t>
      </w:r>
      <w:r w:rsidR="000F2930" w:rsidRPr="000A67EA">
        <w:rPr>
          <w:rFonts w:eastAsia="Georgia"/>
        </w:rPr>
        <w:t xml:space="preserve">Students can then develop political cartoons </w:t>
      </w:r>
      <w:r w:rsidR="00D36BD6" w:rsidRPr="000A67EA">
        <w:rPr>
          <w:rFonts w:eastAsia="Georgia"/>
        </w:rPr>
        <w:t>or position paper</w:t>
      </w:r>
      <w:r w:rsidR="001F24BC">
        <w:rPr>
          <w:rFonts w:eastAsia="Georgia"/>
        </w:rPr>
        <w:t>s</w:t>
      </w:r>
      <w:r w:rsidR="00D36BD6" w:rsidRPr="000A67EA">
        <w:rPr>
          <w:rFonts w:eastAsia="Georgia"/>
        </w:rPr>
        <w:t xml:space="preserve"> </w:t>
      </w:r>
      <w:r w:rsidR="000F2930" w:rsidRPr="000A67EA">
        <w:rPr>
          <w:rFonts w:eastAsia="Georgia"/>
        </w:rPr>
        <w:t>that focus on the perce</w:t>
      </w:r>
      <w:r w:rsidR="004452BD">
        <w:rPr>
          <w:rFonts w:eastAsia="Georgia"/>
        </w:rPr>
        <w:t>ived justness of the</w:t>
      </w:r>
      <w:r w:rsidR="000F2930" w:rsidRPr="000A67EA">
        <w:rPr>
          <w:rFonts w:eastAsia="Georgia"/>
        </w:rPr>
        <w:t xml:space="preserve"> Constitution </w:t>
      </w:r>
      <w:r w:rsidR="00E07EB3" w:rsidRPr="000A67EA">
        <w:rPr>
          <w:rFonts w:eastAsia="Georgia"/>
        </w:rPr>
        <w:t>in response to these two arguments</w:t>
      </w:r>
      <w:r w:rsidR="000F2930" w:rsidRPr="000A67EA">
        <w:rPr>
          <w:rFonts w:eastAsia="Georgia"/>
        </w:rPr>
        <w:t>.</w:t>
      </w:r>
    </w:p>
    <w:p w:rsidR="005D1682" w:rsidRPr="000A67EA" w:rsidRDefault="005D1682" w:rsidP="0032255F">
      <w:pPr>
        <w:rPr>
          <w:rFonts w:eastAsia="Georgia" w:cs="Georgia"/>
          <w:szCs w:val="24"/>
        </w:rPr>
      </w:pPr>
      <w:r w:rsidRPr="000A67EA">
        <w:rPr>
          <w:rFonts w:eastAsia="Georgia"/>
        </w:rPr>
        <w:t xml:space="preserve">Students have the opportunity to </w:t>
      </w:r>
      <w:r w:rsidRPr="00427253">
        <w:rPr>
          <w:rFonts w:eastAsia="Georgia"/>
        </w:rPr>
        <w:t>Take Informed Action</w:t>
      </w:r>
      <w:r w:rsidRPr="000A67EA">
        <w:rPr>
          <w:rFonts w:eastAsia="Georgia"/>
        </w:rPr>
        <w:t xml:space="preserve"> by </w:t>
      </w:r>
      <w:r w:rsidR="009C0638" w:rsidRPr="000A67EA">
        <w:rPr>
          <w:rFonts w:eastAsia="Georgia"/>
        </w:rPr>
        <w:t>drawing on their knowledge of the writing and</w:t>
      </w:r>
      <w:r w:rsidR="009A7D63">
        <w:rPr>
          <w:rFonts w:eastAsia="Georgia"/>
        </w:rPr>
        <w:t xml:space="preserve"> amending of the Constitution. </w:t>
      </w:r>
      <w:r w:rsidR="009C0638" w:rsidRPr="000A67EA">
        <w:rPr>
          <w:rFonts w:eastAsia="Georgia"/>
        </w:rPr>
        <w:t>They demonstrate their</w:t>
      </w:r>
      <w:r w:rsidR="001656E8">
        <w:rPr>
          <w:rFonts w:eastAsia="Georgia"/>
        </w:rPr>
        <w:t xml:space="preserve"> ability to</w:t>
      </w:r>
      <w:r w:rsidR="009C0638" w:rsidRPr="000A67EA">
        <w:rPr>
          <w:rFonts w:eastAsia="Georgia"/>
        </w:rPr>
        <w:t xml:space="preserve"> </w:t>
      </w:r>
      <w:r w:rsidR="009C0638" w:rsidRPr="00910B96">
        <w:rPr>
          <w:rFonts w:eastAsia="Georgia"/>
          <w:i/>
        </w:rPr>
        <w:t>understand</w:t>
      </w:r>
      <w:r w:rsidR="001656E8">
        <w:rPr>
          <w:rFonts w:eastAsia="Georgia"/>
          <w:i/>
        </w:rPr>
        <w:t xml:space="preserve"> </w:t>
      </w:r>
      <w:r w:rsidR="009C0638" w:rsidRPr="000A67EA">
        <w:rPr>
          <w:rFonts w:eastAsia="Georgia"/>
        </w:rPr>
        <w:t xml:space="preserve">by </w:t>
      </w:r>
      <w:r w:rsidR="00FF3A9C" w:rsidRPr="000A67EA">
        <w:rPr>
          <w:rFonts w:eastAsia="Georgia"/>
        </w:rPr>
        <w:t>researching amendments to the Constitution</w:t>
      </w:r>
      <w:r w:rsidR="009A7D63">
        <w:rPr>
          <w:rFonts w:eastAsia="Georgia"/>
        </w:rPr>
        <w:t xml:space="preserve">. </w:t>
      </w:r>
      <w:r w:rsidR="009C0638" w:rsidRPr="000A67EA">
        <w:rPr>
          <w:rFonts w:eastAsia="Georgia"/>
        </w:rPr>
        <w:t xml:space="preserve">They show their ability to </w:t>
      </w:r>
      <w:r w:rsidR="009C0638" w:rsidRPr="00910B96">
        <w:rPr>
          <w:rFonts w:eastAsia="Georgia"/>
          <w:i/>
        </w:rPr>
        <w:t>assess</w:t>
      </w:r>
      <w:r w:rsidR="009C0638" w:rsidRPr="000A67EA">
        <w:rPr>
          <w:rFonts w:eastAsia="Georgia"/>
        </w:rPr>
        <w:t xml:space="preserve"> by analyzing how an </w:t>
      </w:r>
      <w:r w:rsidR="00FF3A9C" w:rsidRPr="000A67EA">
        <w:rPr>
          <w:rFonts w:eastAsia="Georgia"/>
        </w:rPr>
        <w:t xml:space="preserve">unsuccessful amendment </w:t>
      </w:r>
      <w:r w:rsidR="009C0638" w:rsidRPr="000A67EA">
        <w:rPr>
          <w:rFonts w:eastAsia="Georgia"/>
        </w:rPr>
        <w:t>c</w:t>
      </w:r>
      <w:r w:rsidR="00FF3A9C" w:rsidRPr="000A67EA">
        <w:rPr>
          <w:rFonts w:eastAsia="Georgia"/>
        </w:rPr>
        <w:t>ould have made</w:t>
      </w:r>
      <w:r w:rsidR="0032255F" w:rsidRPr="000A67EA">
        <w:rPr>
          <w:rFonts w:eastAsia="Georgia"/>
        </w:rPr>
        <w:t xml:space="preserve"> </w:t>
      </w:r>
      <w:r w:rsidR="009C0638" w:rsidRPr="000A67EA">
        <w:rPr>
          <w:rFonts w:eastAsia="Georgia" w:cs="Georgia"/>
          <w:szCs w:val="24"/>
        </w:rPr>
        <w:t xml:space="preserve">the Constitution more just. And they </w:t>
      </w:r>
      <w:r w:rsidR="009C0638" w:rsidRPr="00910B96">
        <w:rPr>
          <w:rFonts w:eastAsia="Georgia" w:cs="Georgia"/>
          <w:i/>
          <w:szCs w:val="24"/>
        </w:rPr>
        <w:t>act</w:t>
      </w:r>
      <w:r w:rsidR="009C0638" w:rsidRPr="000A67EA">
        <w:rPr>
          <w:rFonts w:eastAsia="Georgia" w:cs="Georgia"/>
          <w:szCs w:val="24"/>
        </w:rPr>
        <w:t xml:space="preserve"> by </w:t>
      </w:r>
      <w:r w:rsidR="00FF3A9C" w:rsidRPr="000A67EA">
        <w:rPr>
          <w:rFonts w:eastAsia="Georgia" w:cs="Georgia"/>
          <w:szCs w:val="24"/>
        </w:rPr>
        <w:t>seeking out opportunities to participate in the promotion of an amendment they believe would make the Constitution more just.</w:t>
      </w:r>
    </w:p>
    <w:p w:rsidR="00D11125" w:rsidRPr="007A25DD" w:rsidRDefault="0032255F">
      <w:pPr>
        <w:spacing w:before="0" w:after="0" w:line="240" w:lineRule="auto"/>
        <w:rPr>
          <w:rFonts w:ascii="Calibri" w:hAnsi="Calibri"/>
          <w:sz w:val="24"/>
          <w:szCs w:val="24"/>
        </w:rPr>
      </w:pPr>
      <w:r w:rsidRPr="007A25DD">
        <w:rPr>
          <w:rFonts w:ascii="Calibri" w:hAnsi="Calibri"/>
          <w:szCs w:val="24"/>
        </w:rPr>
        <w:br w:type="page"/>
      </w:r>
    </w:p>
    <w:tbl>
      <w:tblPr>
        <w:tblW w:w="10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555"/>
        <w:gridCol w:w="8179"/>
      </w:tblGrid>
      <w:tr w:rsidR="00D11125" w:rsidRPr="007A25DD" w:rsidTr="00D30E76">
        <w:trPr>
          <w:cantSplit/>
          <w:trHeight w:val="380"/>
          <w:jc w:val="center"/>
        </w:trPr>
        <w:tc>
          <w:tcPr>
            <w:tcW w:w="5000" w:type="pct"/>
            <w:gridSpan w:val="2"/>
            <w:shd w:val="clear" w:color="auto" w:fill="1A406F"/>
            <w:vAlign w:val="center"/>
          </w:tcPr>
          <w:p w:rsidR="00D11125" w:rsidRPr="00B56972" w:rsidRDefault="00D11125" w:rsidP="00D30E76">
            <w:pPr>
              <w:keepLines/>
              <w:spacing w:before="45" w:after="45" w:line="216" w:lineRule="auto"/>
              <w:ind w:left="72" w:right="72"/>
              <w:rPr>
                <w:rFonts w:ascii="Calibri" w:eastAsia="MS Mincho" w:hAnsi="Calibri"/>
                <w:b/>
                <w:color w:val="auto"/>
                <w:sz w:val="32"/>
                <w:szCs w:val="32"/>
              </w:rPr>
            </w:pPr>
            <w:r w:rsidRPr="00B56972">
              <w:rPr>
                <w:rFonts w:ascii="Calibri" w:eastAsia="MS Mincho" w:hAnsi="Calibri"/>
                <w:color w:val="auto"/>
                <w:sz w:val="32"/>
                <w:szCs w:val="32"/>
              </w:rPr>
              <w:lastRenderedPageBreak/>
              <w:t>Supporting Question 1</w:t>
            </w:r>
          </w:p>
        </w:tc>
      </w:tr>
      <w:tr w:rsidR="00D11125" w:rsidRPr="007A25DD" w:rsidTr="00D30E76">
        <w:trPr>
          <w:cantSplit/>
          <w:trHeight w:val="380"/>
          <w:jc w:val="center"/>
        </w:trPr>
        <w:tc>
          <w:tcPr>
            <w:tcW w:w="1190" w:type="pct"/>
            <w:shd w:val="clear" w:color="auto" w:fill="auto"/>
            <w:vAlign w:val="center"/>
          </w:tcPr>
          <w:p w:rsidR="00D11125" w:rsidRPr="00B56972" w:rsidRDefault="00D11125" w:rsidP="00D30E76">
            <w:pPr>
              <w:keepNext/>
              <w:keepLines/>
              <w:spacing w:before="45" w:after="30" w:line="216" w:lineRule="auto"/>
              <w:ind w:left="72" w:right="72"/>
              <w:rPr>
                <w:rFonts w:ascii="Calibri" w:eastAsia="MS Mincho" w:hAnsi="Calibri"/>
                <w:b/>
                <w:color w:val="205595"/>
                <w:sz w:val="20"/>
                <w:szCs w:val="24"/>
              </w:rPr>
            </w:pPr>
            <w:r w:rsidRPr="00B56972">
              <w:rPr>
                <w:rFonts w:ascii="Calibri" w:eastAsia="MS Mincho" w:hAnsi="Calibri"/>
                <w:b/>
                <w:color w:val="205595"/>
                <w:sz w:val="20"/>
                <w:szCs w:val="24"/>
              </w:rPr>
              <w:t xml:space="preserve">Featured Source </w:t>
            </w:r>
          </w:p>
        </w:tc>
        <w:tc>
          <w:tcPr>
            <w:tcW w:w="3810" w:type="pct"/>
            <w:shd w:val="clear" w:color="auto" w:fill="auto"/>
            <w:vAlign w:val="center"/>
          </w:tcPr>
          <w:p w:rsidR="00D11125" w:rsidRPr="00B56972" w:rsidRDefault="00D11125" w:rsidP="006329B1">
            <w:pPr>
              <w:spacing w:before="60" w:after="60" w:line="240" w:lineRule="auto"/>
              <w:rPr>
                <w:rFonts w:ascii="Calibri" w:eastAsia="Georgia" w:hAnsi="Calibri" w:cs="Georgia"/>
                <w:color w:val="auto"/>
                <w:sz w:val="20"/>
                <w:szCs w:val="18"/>
              </w:rPr>
            </w:pPr>
            <w:r w:rsidRPr="00B56972">
              <w:rPr>
                <w:rFonts w:ascii="Calibri" w:eastAsia="Georgia" w:hAnsi="Calibri" w:cs="Georgia"/>
                <w:b/>
                <w:color w:val="auto"/>
                <w:sz w:val="20"/>
                <w:szCs w:val="23"/>
              </w:rPr>
              <w:t>Source A:</w:t>
            </w:r>
            <w:r w:rsidR="001F24BC">
              <w:rPr>
                <w:rFonts w:ascii="Calibri" w:eastAsia="Georgia" w:hAnsi="Calibri" w:cs="Georgia"/>
                <w:color w:val="auto"/>
                <w:sz w:val="20"/>
                <w:szCs w:val="23"/>
              </w:rPr>
              <w:t xml:space="preserve"> </w:t>
            </w:r>
            <w:r w:rsidR="00023345" w:rsidRPr="00C54EEC">
              <w:rPr>
                <w:rFonts w:ascii="Calibri" w:eastAsia="Georgia" w:hAnsi="Calibri" w:cs="Georgia"/>
                <w:color w:val="auto"/>
                <w:sz w:val="20"/>
                <w:szCs w:val="23"/>
              </w:rPr>
              <w:t>Alexander Hamilton</w:t>
            </w:r>
            <w:r w:rsidR="00023345">
              <w:rPr>
                <w:rFonts w:ascii="Calibri" w:eastAsia="Georgia" w:hAnsi="Calibri" w:cs="Georgia"/>
                <w:color w:val="auto"/>
                <w:sz w:val="20"/>
                <w:szCs w:val="23"/>
              </w:rPr>
              <w:t>,</w:t>
            </w:r>
            <w:r w:rsidR="00023345" w:rsidRPr="00C54EEC">
              <w:rPr>
                <w:rFonts w:ascii="Calibri" w:eastAsia="Georgia" w:hAnsi="Calibri" w:cs="Georgia"/>
                <w:color w:val="auto"/>
                <w:sz w:val="20"/>
                <w:szCs w:val="23"/>
              </w:rPr>
              <w:t xml:space="preserve"> </w:t>
            </w:r>
            <w:r w:rsidR="00023345">
              <w:rPr>
                <w:rFonts w:ascii="Calibri" w:eastAsia="Georgia" w:hAnsi="Calibri" w:cs="Georgia"/>
                <w:color w:val="auto"/>
                <w:sz w:val="20"/>
                <w:szCs w:val="23"/>
              </w:rPr>
              <w:t>l</w:t>
            </w:r>
            <w:r w:rsidRPr="00C54EEC">
              <w:rPr>
                <w:rFonts w:ascii="Calibri" w:eastAsia="Georgia" w:hAnsi="Calibri" w:cs="Georgia"/>
                <w:color w:val="auto"/>
                <w:sz w:val="20"/>
                <w:szCs w:val="23"/>
              </w:rPr>
              <w:t>etter to James Duane</w:t>
            </w:r>
            <w:r w:rsidR="00D32706">
              <w:rPr>
                <w:rFonts w:ascii="Calibri" w:eastAsia="Georgia" w:hAnsi="Calibri" w:cs="Georgia"/>
                <w:color w:val="auto"/>
                <w:sz w:val="20"/>
                <w:szCs w:val="23"/>
              </w:rPr>
              <w:t xml:space="preserve"> describing the imbalance of power</w:t>
            </w:r>
            <w:r w:rsidR="001F24BC">
              <w:rPr>
                <w:rFonts w:ascii="Calibri" w:eastAsia="Georgia" w:hAnsi="Calibri" w:cs="Georgia"/>
                <w:color w:val="auto"/>
                <w:sz w:val="20"/>
                <w:szCs w:val="23"/>
              </w:rPr>
              <w:t xml:space="preserve"> </w:t>
            </w:r>
            <w:r w:rsidR="00D32706">
              <w:rPr>
                <w:rFonts w:ascii="Calibri" w:eastAsia="Georgia" w:hAnsi="Calibri" w:cs="Georgia"/>
                <w:color w:val="auto"/>
                <w:sz w:val="20"/>
                <w:szCs w:val="23"/>
              </w:rPr>
              <w:t xml:space="preserve">between state and federal governments </w:t>
            </w:r>
            <w:r w:rsidR="001F24BC">
              <w:rPr>
                <w:rFonts w:ascii="Calibri" w:eastAsia="Georgia" w:hAnsi="Calibri" w:cs="Georgia"/>
                <w:color w:val="auto"/>
                <w:sz w:val="20"/>
                <w:szCs w:val="23"/>
              </w:rPr>
              <w:t>(excerpt),</w:t>
            </w:r>
            <w:r w:rsidRPr="00C54EEC">
              <w:rPr>
                <w:rFonts w:ascii="Calibri" w:eastAsia="Georgia" w:hAnsi="Calibri" w:cs="Georgia"/>
                <w:color w:val="auto"/>
                <w:sz w:val="20"/>
                <w:szCs w:val="23"/>
              </w:rPr>
              <w:t xml:space="preserve"> </w:t>
            </w:r>
            <w:r w:rsidR="00CF16B7">
              <w:rPr>
                <w:rFonts w:ascii="Calibri" w:eastAsia="Georgia" w:hAnsi="Calibri" w:cs="Georgia"/>
                <w:color w:val="auto"/>
                <w:sz w:val="20"/>
                <w:szCs w:val="23"/>
              </w:rPr>
              <w:t xml:space="preserve">September 3, </w:t>
            </w:r>
            <w:r w:rsidRPr="00C54EEC">
              <w:rPr>
                <w:rFonts w:ascii="Calibri" w:eastAsia="Georgia" w:hAnsi="Calibri" w:cs="Georgia"/>
                <w:color w:val="auto"/>
                <w:sz w:val="20"/>
                <w:szCs w:val="23"/>
              </w:rPr>
              <w:t>1780</w:t>
            </w:r>
          </w:p>
        </w:tc>
      </w:tr>
    </w:tbl>
    <w:p w:rsidR="00023345" w:rsidRPr="00023345" w:rsidRDefault="00023345" w:rsidP="00023345">
      <w:pPr>
        <w:shd w:val="clear" w:color="auto" w:fill="FFFFFF"/>
        <w:spacing w:before="100" w:beforeAutospacing="1" w:after="100" w:afterAutospacing="1"/>
        <w:rPr>
          <w:szCs w:val="24"/>
        </w:rPr>
      </w:pPr>
      <w:r w:rsidRPr="00023345">
        <w:rPr>
          <w:szCs w:val="24"/>
        </w:rPr>
        <w:t>The fundamental defect is a want of power in Congress. It is hardly worthwhile to show in what this consists, as it seems to be universally acknowledged, or to point out how it has happened, as the only question is how to remedy it. It may however be said that it has originated from three causes</w:t>
      </w:r>
      <w:r w:rsidR="006329B1">
        <w:rPr>
          <w:szCs w:val="24"/>
        </w:rPr>
        <w:t>—</w:t>
      </w:r>
      <w:r w:rsidRPr="00023345">
        <w:rPr>
          <w:szCs w:val="24"/>
        </w:rPr>
        <w:t>an excess of the spirit of liberty which has made the particular states show a jealousy of all power not in their own hands; and this jealousy has led them to exercise a right of judging in the last resort of the measures recommended by Congress, and of acting according to their own opinions of their propriety or necessity, a diffidence in Congress of their own powers, by which they have been timid and indecisive in their resolutions, constantly making concessions to the states, till they have scarcely left themselves the shadow of power; a want of sufficient means at their disposal to answer the public exigencies and of vigor to draw forth those means; which have occasioned them to depend on the states individually to fulfill their engagements with the army, and the consequence of which has been to ruin their influence and credit with the army, to establish its dependence on each state separately rather than </w:t>
      </w:r>
      <w:r w:rsidRPr="00023345">
        <w:rPr>
          <w:i/>
          <w:iCs/>
          <w:szCs w:val="24"/>
        </w:rPr>
        <w:t>on them,</w:t>
      </w:r>
      <w:r w:rsidRPr="00023345">
        <w:rPr>
          <w:szCs w:val="24"/>
        </w:rPr>
        <w:t> that is rather than on the whole collectively</w:t>
      </w:r>
      <w:r w:rsidR="00892E18">
        <w:rPr>
          <w:szCs w:val="24"/>
        </w:rPr>
        <w:t>.</w:t>
      </w:r>
      <w:r>
        <w:rPr>
          <w:szCs w:val="24"/>
        </w:rPr>
        <w:t>…</w:t>
      </w:r>
    </w:p>
    <w:p w:rsidR="00023345" w:rsidRPr="00023345" w:rsidRDefault="00023345" w:rsidP="00023345">
      <w:pPr>
        <w:shd w:val="clear" w:color="auto" w:fill="FFFFFF"/>
        <w:spacing w:before="100" w:beforeAutospacing="1" w:after="100" w:afterAutospacing="1"/>
        <w:rPr>
          <w:szCs w:val="24"/>
        </w:rPr>
      </w:pPr>
      <w:r w:rsidRPr="00023345">
        <w:rPr>
          <w:szCs w:val="24"/>
        </w:rPr>
        <w:t>But the confederation itself is defective and requires to be altered; it is neither fit for war, nor peace. The idea of an uncontrollable sovereignty in each state, over its internal police, will defeat the other powers given to Congress, and make our union feeble and precarious. There are instances without number, where acts necessary for the general good, and which rise out of the powers given to Congress must interfere with the internal police of the states, and there are as many instances in which the particular states by arrangements of internal police can effectually though indirectly counteract the arrangements of Congress. You have already had examples of this for which I refer you to your own memory</w:t>
      </w:r>
      <w:r w:rsidR="00892E18">
        <w:rPr>
          <w:szCs w:val="24"/>
        </w:rPr>
        <w:t>.</w:t>
      </w:r>
      <w:r>
        <w:rPr>
          <w:szCs w:val="24"/>
        </w:rPr>
        <w:t>…</w:t>
      </w:r>
    </w:p>
    <w:p w:rsidR="00023345" w:rsidRPr="00023345" w:rsidRDefault="00023345" w:rsidP="00023345">
      <w:pPr>
        <w:shd w:val="clear" w:color="auto" w:fill="FFFFFF"/>
        <w:spacing w:before="100" w:beforeAutospacing="1" w:after="100" w:afterAutospacing="1"/>
        <w:rPr>
          <w:szCs w:val="24"/>
        </w:rPr>
      </w:pPr>
      <w:r w:rsidRPr="00023345">
        <w:rPr>
          <w:szCs w:val="24"/>
        </w:rPr>
        <w:t>The confederation too gives the power of the purse too entirely to the state legislatures. It should provide perpetual funds in the disposal of Congress</w:t>
      </w:r>
      <w:r w:rsidR="006329B1">
        <w:rPr>
          <w:szCs w:val="24"/>
        </w:rPr>
        <w:t>—</w:t>
      </w:r>
      <w:r w:rsidRPr="00023345">
        <w:rPr>
          <w:szCs w:val="24"/>
        </w:rPr>
        <w:t>by a land tax, poll tax, or the like. All imposts upon commerce ought to be laid by Congress and appropriated to their use, for without certain revenues, a government can have no power; that power, which holds the purse strings absolutely, must rule. This seems to be a medium, which without making Congress altogether independent will tend to give reality to its authority.</w:t>
      </w:r>
    </w:p>
    <w:p w:rsidR="00023345" w:rsidRPr="00023345" w:rsidRDefault="00023345" w:rsidP="00023345">
      <w:pPr>
        <w:shd w:val="clear" w:color="auto" w:fill="FFFFFF"/>
        <w:spacing w:before="100" w:beforeAutospacing="1" w:after="100" w:afterAutospacing="1"/>
        <w:rPr>
          <w:szCs w:val="24"/>
        </w:rPr>
      </w:pPr>
      <w:r w:rsidRPr="00023345">
        <w:rPr>
          <w:szCs w:val="24"/>
        </w:rPr>
        <w:t xml:space="preserve">Another defect in our system is want of method and energy in the administration. This has partly resulted from the other defect, but in a great degree from prejudice and the want of a proper executive. Congress have kept the power too much into their own hands and have meddled too much with details of every sort. Congress is properly a deliberative corps and it forgets itself when it attempts to play the executive. It is impossible such a body, numerous as it is, constantly fluctuating, can ever act with sufficient decision, or with system. </w:t>
      </w:r>
    </w:p>
    <w:p w:rsidR="00023345" w:rsidRPr="007A25DD" w:rsidRDefault="00E77E91" w:rsidP="00A80489">
      <w:pPr>
        <w:pStyle w:val="CreditLine"/>
        <w:spacing w:before="0" w:after="0" w:line="276" w:lineRule="auto"/>
        <w:ind w:left="0"/>
        <w:rPr>
          <w:szCs w:val="24"/>
        </w:rPr>
      </w:pPr>
      <w:r>
        <w:rPr>
          <w:shd w:val="clear" w:color="auto" w:fill="FFFFFF"/>
        </w:rPr>
        <w:t xml:space="preserve">Public domain. </w:t>
      </w:r>
      <w:r w:rsidR="008F2988">
        <w:rPr>
          <w:shd w:val="clear" w:color="auto" w:fill="FFFFFF"/>
        </w:rPr>
        <w:t xml:space="preserve">Available from Philip B. Kurland and Ralph Lerner, eds. </w:t>
      </w:r>
      <w:r w:rsidRPr="00427253">
        <w:rPr>
          <w:i/>
          <w:shd w:val="clear" w:color="auto" w:fill="FFFFFF"/>
        </w:rPr>
        <w:t>The Founders' Constitution</w:t>
      </w:r>
      <w:r w:rsidR="006329B1">
        <w:rPr>
          <w:i/>
          <w:shd w:val="clear" w:color="auto" w:fill="FFFFFF"/>
        </w:rPr>
        <w:t>,</w:t>
      </w:r>
      <w:r>
        <w:rPr>
          <w:shd w:val="clear" w:color="auto" w:fill="FFFFFF"/>
        </w:rPr>
        <w:t xml:space="preserve"> Volume 1, Chapter 5, Document 2</w:t>
      </w:r>
      <w:r w:rsidR="008F2988">
        <w:rPr>
          <w:shd w:val="clear" w:color="auto" w:fill="FFFFFF"/>
        </w:rPr>
        <w:t>. Chicago: University of Chicago Press, 1987</w:t>
      </w:r>
      <w:r>
        <w:rPr>
          <w:shd w:val="clear" w:color="auto" w:fill="FFFFFF"/>
        </w:rPr>
        <w:t xml:space="preserve">. </w:t>
      </w:r>
      <w:hyperlink r:id="rId15" w:history="1">
        <w:r w:rsidR="00023345" w:rsidRPr="007A25DD">
          <w:rPr>
            <w:rStyle w:val="Hyperlink"/>
            <w:szCs w:val="24"/>
          </w:rPr>
          <w:t>http://press-pubs.uchicago.edu/founders/documents/v1ch5s2.html</w:t>
        </w:r>
      </w:hyperlink>
      <w:r w:rsidR="006329B1" w:rsidRPr="007A25DD">
        <w:rPr>
          <w:rStyle w:val="Hyperlink"/>
          <w:szCs w:val="24"/>
          <w:u w:val="none"/>
        </w:rPr>
        <w:t>.</w:t>
      </w:r>
    </w:p>
    <w:p w:rsidR="00023345" w:rsidRPr="007A25DD" w:rsidRDefault="00023345" w:rsidP="00023345">
      <w:pPr>
        <w:pStyle w:val="Normal1"/>
        <w:rPr>
          <w:rFonts w:ascii="Calibri" w:eastAsia="Georgia" w:hAnsi="Calibri" w:cs="Georgia"/>
          <w:b/>
          <w:szCs w:val="24"/>
        </w:rPr>
      </w:pPr>
    </w:p>
    <w:p w:rsidR="00023345" w:rsidRDefault="00023345" w:rsidP="00D11125">
      <w:pPr>
        <w:rPr>
          <w:shd w:val="clear" w:color="auto" w:fill="FFFFFF"/>
        </w:rPr>
      </w:pPr>
    </w:p>
    <w:p w:rsidR="007B2E7F" w:rsidRDefault="007B2E7F" w:rsidP="00D11125">
      <w:pPr>
        <w:rPr>
          <w:shd w:val="clear" w:color="auto" w:fill="FFFFFF"/>
        </w:rPr>
      </w:pPr>
    </w:p>
    <w:tbl>
      <w:tblPr>
        <w:tblW w:w="10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555"/>
        <w:gridCol w:w="8179"/>
      </w:tblGrid>
      <w:tr w:rsidR="00D11125" w:rsidRPr="007A25DD" w:rsidTr="00D30E76">
        <w:trPr>
          <w:cantSplit/>
          <w:trHeight w:val="380"/>
          <w:jc w:val="center"/>
        </w:trPr>
        <w:tc>
          <w:tcPr>
            <w:tcW w:w="5000" w:type="pct"/>
            <w:gridSpan w:val="2"/>
            <w:shd w:val="clear" w:color="auto" w:fill="1A406F"/>
            <w:vAlign w:val="center"/>
          </w:tcPr>
          <w:p w:rsidR="00D11125" w:rsidRPr="00B56972" w:rsidRDefault="00023345" w:rsidP="00D30E76">
            <w:pPr>
              <w:keepLines/>
              <w:spacing w:before="45" w:after="45" w:line="216" w:lineRule="auto"/>
              <w:ind w:left="72" w:right="72"/>
              <w:rPr>
                <w:rFonts w:ascii="Calibri" w:eastAsia="MS Mincho" w:hAnsi="Calibri"/>
                <w:b/>
                <w:color w:val="auto"/>
                <w:sz w:val="32"/>
                <w:szCs w:val="32"/>
              </w:rPr>
            </w:pPr>
            <w:r>
              <w:rPr>
                <w:shd w:val="clear" w:color="auto" w:fill="FFFFFF"/>
              </w:rPr>
              <w:lastRenderedPageBreak/>
              <w:br w:type="page"/>
            </w:r>
            <w:r w:rsidR="00D11125" w:rsidRPr="00B56972">
              <w:rPr>
                <w:rFonts w:ascii="Calibri" w:eastAsia="MS Mincho" w:hAnsi="Calibri"/>
                <w:color w:val="auto"/>
                <w:sz w:val="32"/>
                <w:szCs w:val="32"/>
              </w:rPr>
              <w:t>Supporting Question 1</w:t>
            </w:r>
          </w:p>
        </w:tc>
      </w:tr>
      <w:tr w:rsidR="00D11125" w:rsidRPr="007A25DD" w:rsidTr="00D30E76">
        <w:trPr>
          <w:cantSplit/>
          <w:trHeight w:val="380"/>
          <w:jc w:val="center"/>
        </w:trPr>
        <w:tc>
          <w:tcPr>
            <w:tcW w:w="1190" w:type="pct"/>
            <w:shd w:val="clear" w:color="auto" w:fill="auto"/>
            <w:vAlign w:val="center"/>
          </w:tcPr>
          <w:p w:rsidR="00D11125" w:rsidRPr="00B56972" w:rsidRDefault="00D11125" w:rsidP="00D30E76">
            <w:pPr>
              <w:keepNext/>
              <w:keepLines/>
              <w:spacing w:before="45" w:after="30" w:line="216" w:lineRule="auto"/>
              <w:ind w:left="72" w:right="72"/>
              <w:rPr>
                <w:rFonts w:ascii="Calibri" w:eastAsia="MS Mincho" w:hAnsi="Calibri"/>
                <w:b/>
                <w:color w:val="205595"/>
                <w:sz w:val="20"/>
                <w:szCs w:val="24"/>
              </w:rPr>
            </w:pPr>
            <w:r w:rsidRPr="00B56972">
              <w:rPr>
                <w:rFonts w:ascii="Calibri" w:eastAsia="MS Mincho" w:hAnsi="Calibri"/>
                <w:b/>
                <w:color w:val="205595"/>
                <w:sz w:val="20"/>
                <w:szCs w:val="24"/>
              </w:rPr>
              <w:t xml:space="preserve">Featured Source </w:t>
            </w:r>
          </w:p>
        </w:tc>
        <w:tc>
          <w:tcPr>
            <w:tcW w:w="3810" w:type="pct"/>
            <w:shd w:val="clear" w:color="auto" w:fill="auto"/>
            <w:vAlign w:val="center"/>
          </w:tcPr>
          <w:p w:rsidR="00D11125" w:rsidRPr="00B56972" w:rsidRDefault="00D11125" w:rsidP="00023345">
            <w:pPr>
              <w:spacing w:before="60" w:after="60" w:line="240" w:lineRule="auto"/>
              <w:rPr>
                <w:rFonts w:ascii="Calibri" w:eastAsia="Georgia" w:hAnsi="Calibri" w:cs="Georgia"/>
                <w:color w:val="auto"/>
                <w:sz w:val="20"/>
                <w:szCs w:val="18"/>
              </w:rPr>
            </w:pPr>
            <w:r w:rsidRPr="00B56972">
              <w:rPr>
                <w:rFonts w:ascii="Calibri" w:eastAsia="Georgia" w:hAnsi="Calibri" w:cs="Georgia"/>
                <w:b/>
                <w:color w:val="auto"/>
                <w:sz w:val="20"/>
                <w:szCs w:val="23"/>
              </w:rPr>
              <w:t>Source B:</w:t>
            </w:r>
            <w:r w:rsidRPr="00B56972">
              <w:rPr>
                <w:rFonts w:ascii="Calibri" w:eastAsia="Georgia" w:hAnsi="Calibri" w:cs="Georgia"/>
                <w:color w:val="auto"/>
                <w:sz w:val="20"/>
                <w:szCs w:val="23"/>
              </w:rPr>
              <w:t xml:space="preserve"> </w:t>
            </w:r>
            <w:r w:rsidR="00023345">
              <w:rPr>
                <w:rFonts w:ascii="Calibri" w:eastAsia="Georgia" w:hAnsi="Calibri" w:cs="Georgia"/>
                <w:color w:val="auto"/>
                <w:sz w:val="20"/>
                <w:szCs w:val="23"/>
              </w:rPr>
              <w:t xml:space="preserve">George Washington, letter </w:t>
            </w:r>
            <w:r w:rsidRPr="00C54EEC">
              <w:rPr>
                <w:rFonts w:ascii="Calibri" w:eastAsia="Georgia" w:hAnsi="Calibri" w:cs="Georgia"/>
                <w:color w:val="auto"/>
                <w:sz w:val="20"/>
                <w:szCs w:val="23"/>
              </w:rPr>
              <w:t xml:space="preserve">to James </w:t>
            </w:r>
            <w:r w:rsidRPr="00D32706">
              <w:rPr>
                <w:rFonts w:ascii="Calibri" w:eastAsia="Georgia" w:hAnsi="Calibri" w:cs="Georgia"/>
                <w:color w:val="auto"/>
                <w:sz w:val="20"/>
                <w:szCs w:val="23"/>
              </w:rPr>
              <w:t>Warren</w:t>
            </w:r>
            <w:r w:rsidR="00D32706">
              <w:rPr>
                <w:rFonts w:ascii="Calibri" w:eastAsia="Georgia" w:hAnsi="Calibri" w:cs="Georgia"/>
                <w:color w:val="auto"/>
                <w:sz w:val="20"/>
                <w:szCs w:val="23"/>
              </w:rPr>
              <w:t xml:space="preserve"> describing the need for a unifying central government</w:t>
            </w:r>
            <w:r w:rsidRPr="00D32706">
              <w:rPr>
                <w:rFonts w:ascii="Calibri" w:eastAsia="Georgia" w:hAnsi="Calibri" w:cs="Georgia"/>
                <w:color w:val="auto"/>
                <w:sz w:val="20"/>
                <w:szCs w:val="23"/>
              </w:rPr>
              <w:t xml:space="preserve"> </w:t>
            </w:r>
            <w:r w:rsidR="001F24BC" w:rsidRPr="00D32706">
              <w:rPr>
                <w:rFonts w:ascii="Calibri" w:eastAsia="Georgia" w:hAnsi="Calibri" w:cs="Georgia"/>
                <w:color w:val="auto"/>
                <w:sz w:val="20"/>
                <w:szCs w:val="23"/>
              </w:rPr>
              <w:t>(</w:t>
            </w:r>
            <w:r w:rsidR="001F24BC" w:rsidRPr="004452BD">
              <w:rPr>
                <w:rFonts w:ascii="Calibri" w:eastAsia="Georgia" w:hAnsi="Calibri" w:cs="Georgia"/>
                <w:color w:val="auto"/>
                <w:sz w:val="20"/>
                <w:szCs w:val="23"/>
              </w:rPr>
              <w:t>excerpt</w:t>
            </w:r>
            <w:r w:rsidR="00D32706" w:rsidRPr="00D32706">
              <w:rPr>
                <w:rFonts w:ascii="Calibri" w:eastAsia="Georgia" w:hAnsi="Calibri" w:cs="Georgia"/>
                <w:color w:val="auto"/>
                <w:sz w:val="20"/>
                <w:szCs w:val="23"/>
              </w:rPr>
              <w:t>)</w:t>
            </w:r>
            <w:r w:rsidR="001F24BC" w:rsidRPr="00D32706">
              <w:rPr>
                <w:rFonts w:ascii="Calibri" w:eastAsia="Georgia" w:hAnsi="Calibri" w:cs="Georgia"/>
                <w:color w:val="auto"/>
                <w:sz w:val="20"/>
                <w:szCs w:val="23"/>
              </w:rPr>
              <w:t>,</w:t>
            </w:r>
            <w:r w:rsidR="001F24BC">
              <w:rPr>
                <w:rFonts w:ascii="Calibri" w:eastAsia="Georgia" w:hAnsi="Calibri" w:cs="Georgia"/>
                <w:color w:val="auto"/>
                <w:sz w:val="20"/>
                <w:szCs w:val="23"/>
              </w:rPr>
              <w:t xml:space="preserve"> </w:t>
            </w:r>
            <w:r w:rsidR="004249F4">
              <w:rPr>
                <w:rFonts w:ascii="Calibri" w:eastAsia="Georgia" w:hAnsi="Calibri" w:cs="Georgia"/>
                <w:color w:val="auto"/>
                <w:sz w:val="20"/>
                <w:szCs w:val="23"/>
              </w:rPr>
              <w:t xml:space="preserve">October 7, </w:t>
            </w:r>
            <w:r w:rsidR="001F24BC">
              <w:rPr>
                <w:rFonts w:ascii="Calibri" w:eastAsia="Georgia" w:hAnsi="Calibri" w:cs="Georgia"/>
                <w:color w:val="auto"/>
                <w:sz w:val="20"/>
                <w:szCs w:val="23"/>
              </w:rPr>
              <w:t>1785</w:t>
            </w:r>
          </w:p>
        </w:tc>
      </w:tr>
    </w:tbl>
    <w:p w:rsidR="00023345" w:rsidRPr="00023345" w:rsidRDefault="00023345" w:rsidP="00023345">
      <w:pPr>
        <w:shd w:val="clear" w:color="auto" w:fill="FFFFFF"/>
        <w:spacing w:before="100" w:beforeAutospacing="1" w:after="100" w:afterAutospacing="1"/>
        <w:rPr>
          <w:szCs w:val="24"/>
        </w:rPr>
      </w:pPr>
      <w:r w:rsidRPr="00023345">
        <w:rPr>
          <w:szCs w:val="24"/>
        </w:rPr>
        <w:t>The war, as you have very justly observed, has terminated most advantageously for America, and a fair field is presented to our view; but I confess to you freely, My Dr. Sir, that I do not think we possess wisdom or Justice enough to cultivate it properly. Illiberality, Jealousy, and local policy mix too much in all our public councils for the good government of the Union. In a word, the confederation appears to me to be little more than a shadow without the substance; and Congress a nugatory body, their ordinances being little attended to. To </w:t>
      </w:r>
      <w:r w:rsidRPr="00023345">
        <w:rPr>
          <w:i/>
          <w:iCs/>
          <w:szCs w:val="24"/>
        </w:rPr>
        <w:t>me,</w:t>
      </w:r>
      <w:r w:rsidRPr="00023345">
        <w:rPr>
          <w:szCs w:val="24"/>
        </w:rPr>
        <w:t> it is a solecism in politics; indeed it is one of the most extraordinary things in nature, that we should confederate as a Nation, and yet be afraid to give the rulers of that nation, who are the creatures of our making, appointed for a limited and short duration, and who are amenable for every action, and recallable at any moment, and are subject to all the evils which they may be instrumental in producing, sufficient powers to order and direct the affairs of the same. By such policy as this the wheels of Government are clogged, and our brightest prospects, and that high expectation which was entertained of us by the wondering world, are turned into astonishment; and from the high ground on which we stood, we are descending into the vale of confusion and darkness.</w:t>
      </w:r>
    </w:p>
    <w:p w:rsidR="00023345" w:rsidRPr="00023345" w:rsidRDefault="00023345" w:rsidP="00023345">
      <w:pPr>
        <w:shd w:val="clear" w:color="auto" w:fill="FFFFFF"/>
        <w:spacing w:before="100" w:beforeAutospacing="1" w:after="100" w:afterAutospacing="1"/>
        <w:rPr>
          <w:szCs w:val="24"/>
        </w:rPr>
      </w:pPr>
      <w:r w:rsidRPr="00023345">
        <w:rPr>
          <w:szCs w:val="24"/>
        </w:rPr>
        <w:t>That we have it in our power to become one of the most respectable Nations upon Earth, admits, in my humble opinion, of no doubt; if we would but pursue a wise, just, and liberal policy towards one another, and would keep good faith with the rest of the World: that our resources are ample and increasing, none can deny; but while they are grudgingly applied, or not applied at all, we give a vital stab to public faith, and shall sink, in the eyes of Europe, into contempt.</w:t>
      </w:r>
    </w:p>
    <w:p w:rsidR="00023345" w:rsidRPr="00023345" w:rsidRDefault="00023345" w:rsidP="00023345">
      <w:pPr>
        <w:shd w:val="clear" w:color="auto" w:fill="FFFFFF"/>
        <w:spacing w:before="100" w:beforeAutospacing="1" w:after="100" w:afterAutospacing="1"/>
        <w:rPr>
          <w:szCs w:val="24"/>
        </w:rPr>
      </w:pPr>
      <w:r w:rsidRPr="00023345">
        <w:rPr>
          <w:szCs w:val="24"/>
        </w:rPr>
        <w:t>It has long been a speculative question among Philosophers and wise men, whether foreign Commerce is of real advantage to any Country; that is, whether the luxury, effeminacy, and corruptions which are introduced along with it; are counterbalanced by the convenience and wealth which it brings with it; but the decision of this question is of very little importance to us: we have abundant reason to be convinced, that the spirit for Trade which pervades these States is not to be restrained; it behooves us then to establish just principles; and this, any more than other matters of national concern, cannot be done by thirteen heads differently constructed and organized. The necessity, therefore, of a controlling power is obvious; and why it should be withheld is beyond my comprehension.</w:t>
      </w:r>
    </w:p>
    <w:p w:rsidR="00023345" w:rsidRPr="007A25DD" w:rsidRDefault="00023345" w:rsidP="00023345">
      <w:pPr>
        <w:pStyle w:val="Normal1"/>
        <w:rPr>
          <w:rFonts w:ascii="Calibri" w:hAnsi="Calibri" w:cs="Calibri"/>
          <w:szCs w:val="24"/>
        </w:rPr>
      </w:pPr>
    </w:p>
    <w:p w:rsidR="00A80489" w:rsidRPr="007A25DD" w:rsidRDefault="00E77E91" w:rsidP="00A80489">
      <w:pPr>
        <w:pStyle w:val="Normal1"/>
        <w:spacing w:line="276" w:lineRule="auto"/>
        <w:rPr>
          <w:rFonts w:ascii="Calibri" w:hAnsi="Calibri" w:cs="Calibri"/>
          <w:sz w:val="20"/>
        </w:rPr>
        <w:sectPr w:rsidR="00A80489" w:rsidRPr="007A25DD">
          <w:footerReference w:type="default" r:id="rId16"/>
          <w:pgSz w:w="12240" w:h="15840"/>
          <w:pgMar w:top="720" w:right="720" w:bottom="720" w:left="720" w:header="720" w:footer="720" w:gutter="0"/>
          <w:cols w:space="720"/>
        </w:sectPr>
      </w:pPr>
      <w:r w:rsidRPr="007A25DD">
        <w:rPr>
          <w:rFonts w:ascii="Calibri" w:hAnsi="Calibri" w:cs="Calibri"/>
          <w:sz w:val="20"/>
        </w:rPr>
        <w:t xml:space="preserve">Public domain. </w:t>
      </w:r>
      <w:r w:rsidR="004249F4" w:rsidRPr="007A25DD">
        <w:rPr>
          <w:rFonts w:ascii="Calibri" w:hAnsi="Calibri" w:cs="Calibri"/>
          <w:sz w:val="20"/>
        </w:rPr>
        <w:t>Available f</w:t>
      </w:r>
      <w:r w:rsidRPr="007A25DD">
        <w:rPr>
          <w:rFonts w:ascii="Calibri" w:hAnsi="Calibri" w:cs="Calibri"/>
          <w:sz w:val="20"/>
        </w:rPr>
        <w:t>rom</w:t>
      </w:r>
      <w:r w:rsidR="004249F4" w:rsidRPr="007A25DD">
        <w:rPr>
          <w:rFonts w:ascii="Calibri" w:hAnsi="Calibri"/>
          <w:sz w:val="20"/>
          <w:shd w:val="clear" w:color="auto" w:fill="FFFFFF"/>
        </w:rPr>
        <w:t xml:space="preserve"> Philip B. Kurland and Ralph Lerner, eds. </w:t>
      </w:r>
      <w:r w:rsidRPr="007A25DD">
        <w:rPr>
          <w:rFonts w:ascii="Calibri" w:hAnsi="Calibri" w:cs="Calibri"/>
          <w:i/>
          <w:sz w:val="20"/>
        </w:rPr>
        <w:t>The Founders' Constitution</w:t>
      </w:r>
      <w:r w:rsidR="007D7FF9" w:rsidRPr="007A25DD">
        <w:rPr>
          <w:rFonts w:ascii="Calibri" w:hAnsi="Calibri" w:cs="Calibri"/>
          <w:sz w:val="20"/>
        </w:rPr>
        <w:t>,</w:t>
      </w:r>
      <w:r w:rsidRPr="007A25DD">
        <w:rPr>
          <w:rFonts w:ascii="Calibri" w:hAnsi="Calibri" w:cs="Calibri"/>
          <w:sz w:val="20"/>
        </w:rPr>
        <w:t xml:space="preserve"> Volume 1, Chapter 5, Document 9.</w:t>
      </w:r>
      <w:r w:rsidR="004249F4" w:rsidRPr="007A25DD">
        <w:rPr>
          <w:rFonts w:ascii="Calibri" w:hAnsi="Calibri"/>
          <w:sz w:val="20"/>
          <w:shd w:val="clear" w:color="auto" w:fill="FFFFFF"/>
        </w:rPr>
        <w:t xml:space="preserve"> Chicago: University of Chicago Press, 1987. </w:t>
      </w:r>
      <w:r w:rsidR="007D7FF9" w:rsidRPr="007A25DD">
        <w:rPr>
          <w:rFonts w:ascii="Calibri" w:hAnsi="Calibri" w:cs="Calibri"/>
          <w:sz w:val="20"/>
        </w:rPr>
        <w:t xml:space="preserve"> </w:t>
      </w:r>
      <w:hyperlink r:id="rId17" w:history="1">
        <w:r w:rsidR="00023345" w:rsidRPr="007A25DD">
          <w:rPr>
            <w:rStyle w:val="Hyperlink"/>
            <w:rFonts w:ascii="Calibri" w:hAnsi="Calibri" w:cs="Calibri"/>
            <w:sz w:val="20"/>
          </w:rPr>
          <w:t>http://press-pubs.uchicago.edu/founders/documents/v1ch5s9.html</w:t>
        </w:r>
      </w:hyperlink>
      <w:r w:rsidR="007D7FF9" w:rsidRPr="007A25DD">
        <w:rPr>
          <w:rFonts w:ascii="Calibri" w:hAnsi="Calibri" w:cs="Calibri"/>
          <w:sz w:val="20"/>
        </w:rPr>
        <w:t>.</w:t>
      </w:r>
    </w:p>
    <w:tbl>
      <w:tblPr>
        <w:tblW w:w="10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555"/>
        <w:gridCol w:w="8179"/>
      </w:tblGrid>
      <w:tr w:rsidR="00D11125" w:rsidRPr="007A25DD" w:rsidTr="00D30E76">
        <w:trPr>
          <w:cantSplit/>
          <w:trHeight w:val="380"/>
          <w:jc w:val="center"/>
        </w:trPr>
        <w:tc>
          <w:tcPr>
            <w:tcW w:w="5000" w:type="pct"/>
            <w:gridSpan w:val="2"/>
            <w:shd w:val="clear" w:color="auto" w:fill="1A406F"/>
            <w:vAlign w:val="center"/>
          </w:tcPr>
          <w:p w:rsidR="00D11125" w:rsidRPr="00B56972" w:rsidRDefault="00D11125" w:rsidP="00D30E76">
            <w:pPr>
              <w:keepLines/>
              <w:spacing w:before="45" w:after="45" w:line="216" w:lineRule="auto"/>
              <w:ind w:left="72" w:right="72"/>
              <w:rPr>
                <w:rFonts w:ascii="Calibri" w:eastAsia="MS Mincho" w:hAnsi="Calibri"/>
                <w:b/>
                <w:color w:val="auto"/>
                <w:sz w:val="32"/>
                <w:szCs w:val="32"/>
              </w:rPr>
            </w:pPr>
            <w:r w:rsidRPr="00B56972">
              <w:rPr>
                <w:rFonts w:ascii="Calibri" w:eastAsia="MS Mincho" w:hAnsi="Calibri"/>
                <w:color w:val="auto"/>
                <w:sz w:val="32"/>
                <w:szCs w:val="32"/>
              </w:rPr>
              <w:lastRenderedPageBreak/>
              <w:t xml:space="preserve">Supporting Question </w:t>
            </w:r>
            <w:r>
              <w:rPr>
                <w:rFonts w:ascii="Calibri" w:eastAsia="MS Mincho" w:hAnsi="Calibri"/>
                <w:color w:val="auto"/>
                <w:sz w:val="32"/>
                <w:szCs w:val="32"/>
              </w:rPr>
              <w:t>1</w:t>
            </w:r>
          </w:p>
        </w:tc>
      </w:tr>
      <w:tr w:rsidR="00D11125" w:rsidRPr="007A25DD" w:rsidTr="00D30E76">
        <w:trPr>
          <w:cantSplit/>
          <w:trHeight w:val="380"/>
          <w:jc w:val="center"/>
        </w:trPr>
        <w:tc>
          <w:tcPr>
            <w:tcW w:w="1190" w:type="pct"/>
            <w:shd w:val="clear" w:color="auto" w:fill="auto"/>
            <w:vAlign w:val="center"/>
          </w:tcPr>
          <w:p w:rsidR="00D11125" w:rsidRPr="00B56972" w:rsidRDefault="00D11125" w:rsidP="00D30E76">
            <w:pPr>
              <w:keepNext/>
              <w:keepLines/>
              <w:spacing w:before="45" w:after="30" w:line="216" w:lineRule="auto"/>
              <w:ind w:left="72" w:right="72"/>
              <w:rPr>
                <w:rFonts w:ascii="Calibri" w:eastAsia="MS Mincho" w:hAnsi="Calibri"/>
                <w:b/>
                <w:color w:val="205595"/>
                <w:sz w:val="20"/>
                <w:szCs w:val="24"/>
              </w:rPr>
            </w:pPr>
            <w:r w:rsidRPr="00B56972">
              <w:rPr>
                <w:rFonts w:ascii="Calibri" w:eastAsia="MS Mincho" w:hAnsi="Calibri"/>
                <w:b/>
                <w:color w:val="205595"/>
                <w:sz w:val="20"/>
                <w:szCs w:val="24"/>
              </w:rPr>
              <w:t xml:space="preserve">Featured Source </w:t>
            </w:r>
          </w:p>
        </w:tc>
        <w:tc>
          <w:tcPr>
            <w:tcW w:w="3810" w:type="pct"/>
            <w:shd w:val="clear" w:color="auto" w:fill="auto"/>
            <w:vAlign w:val="center"/>
          </w:tcPr>
          <w:p w:rsidR="00D11125" w:rsidRPr="00B56972" w:rsidRDefault="00D11125" w:rsidP="000D17C1">
            <w:pPr>
              <w:spacing w:before="60" w:after="60" w:line="240" w:lineRule="auto"/>
              <w:rPr>
                <w:rFonts w:ascii="Calibri" w:eastAsia="Georgia" w:hAnsi="Calibri" w:cs="Georgia"/>
                <w:color w:val="auto"/>
                <w:sz w:val="20"/>
                <w:szCs w:val="18"/>
              </w:rPr>
            </w:pPr>
            <w:r w:rsidRPr="00B56972">
              <w:rPr>
                <w:rFonts w:ascii="Calibri" w:eastAsia="Georgia" w:hAnsi="Calibri" w:cs="Georgia"/>
                <w:b/>
                <w:color w:val="auto"/>
                <w:sz w:val="20"/>
                <w:szCs w:val="23"/>
              </w:rPr>
              <w:t>Source C:</w:t>
            </w:r>
            <w:r w:rsidRPr="00B56972">
              <w:rPr>
                <w:rFonts w:ascii="Calibri" w:eastAsia="Georgia" w:hAnsi="Calibri" w:cs="Georgia"/>
                <w:color w:val="auto"/>
                <w:sz w:val="20"/>
                <w:szCs w:val="23"/>
              </w:rPr>
              <w:t xml:space="preserve"> </w:t>
            </w:r>
            <w:r w:rsidRPr="00C54EEC">
              <w:rPr>
                <w:rFonts w:ascii="Calibri" w:eastAsia="Georgia" w:hAnsi="Calibri" w:cs="Georgia"/>
                <w:color w:val="auto"/>
                <w:sz w:val="20"/>
                <w:szCs w:val="23"/>
              </w:rPr>
              <w:t>John Jay</w:t>
            </w:r>
            <w:r w:rsidR="00023345">
              <w:rPr>
                <w:rFonts w:ascii="Calibri" w:eastAsia="Georgia" w:hAnsi="Calibri" w:cs="Georgia"/>
                <w:color w:val="auto"/>
                <w:sz w:val="20"/>
                <w:szCs w:val="23"/>
              </w:rPr>
              <w:t>, letter</w:t>
            </w:r>
            <w:r w:rsidRPr="00C54EEC">
              <w:rPr>
                <w:rFonts w:ascii="Calibri" w:eastAsia="Georgia" w:hAnsi="Calibri" w:cs="Georgia"/>
                <w:color w:val="auto"/>
                <w:sz w:val="20"/>
                <w:szCs w:val="23"/>
              </w:rPr>
              <w:t xml:space="preserve"> to Thomas Jefferson</w:t>
            </w:r>
            <w:r w:rsidR="00756779">
              <w:rPr>
                <w:rFonts w:ascii="Calibri" w:eastAsia="Georgia" w:hAnsi="Calibri" w:cs="Georgia"/>
                <w:color w:val="auto"/>
                <w:sz w:val="20"/>
                <w:szCs w:val="23"/>
              </w:rPr>
              <w:t xml:space="preserve"> detailing problems with </w:t>
            </w:r>
            <w:r w:rsidR="000D17C1">
              <w:rPr>
                <w:rFonts w:ascii="Calibri" w:eastAsia="Georgia" w:hAnsi="Calibri" w:cs="Georgia"/>
                <w:color w:val="auto"/>
                <w:sz w:val="20"/>
                <w:szCs w:val="23"/>
              </w:rPr>
              <w:t>the government established under the Articles of Confederation</w:t>
            </w:r>
            <w:r w:rsidR="001F24BC">
              <w:rPr>
                <w:rFonts w:ascii="Calibri" w:eastAsia="Georgia" w:hAnsi="Calibri" w:cs="Georgia"/>
                <w:color w:val="auto"/>
                <w:sz w:val="20"/>
                <w:szCs w:val="23"/>
              </w:rPr>
              <w:t xml:space="preserve">, </w:t>
            </w:r>
            <w:r w:rsidR="004249F4">
              <w:rPr>
                <w:rFonts w:ascii="Calibri" w:eastAsia="Georgia" w:hAnsi="Calibri" w:cs="Georgia"/>
                <w:color w:val="auto"/>
                <w:sz w:val="20"/>
                <w:szCs w:val="23"/>
              </w:rPr>
              <w:t xml:space="preserve">October 27, </w:t>
            </w:r>
            <w:r w:rsidRPr="00C54EEC">
              <w:rPr>
                <w:rFonts w:ascii="Calibri" w:eastAsia="Georgia" w:hAnsi="Calibri" w:cs="Georgia"/>
                <w:color w:val="auto"/>
                <w:sz w:val="20"/>
                <w:szCs w:val="23"/>
              </w:rPr>
              <w:t>1786</w:t>
            </w:r>
          </w:p>
        </w:tc>
      </w:tr>
    </w:tbl>
    <w:p w:rsidR="00023345" w:rsidRPr="00023345" w:rsidRDefault="00023345" w:rsidP="00023345">
      <w:pPr>
        <w:shd w:val="clear" w:color="auto" w:fill="FFFFFF"/>
        <w:spacing w:before="100" w:beforeAutospacing="1" w:after="100" w:afterAutospacing="1"/>
        <w:rPr>
          <w:szCs w:val="24"/>
        </w:rPr>
      </w:pPr>
      <w:r w:rsidRPr="00023345">
        <w:rPr>
          <w:szCs w:val="24"/>
        </w:rPr>
        <w:t>The inefficacy of our government becomes daily more and more apparent. Our treasury and our credit are in a sad situation; and it is probable that either the wisdom or the passions of the people will produce changes. A spirit of licentiousness has infected Massachusetts, which appears more formidable than some at first apprehended. Whether similar symptoms will not soon mark a like disease in several other States is very problematical.</w:t>
      </w:r>
    </w:p>
    <w:p w:rsidR="00023345" w:rsidRPr="00023345" w:rsidRDefault="00023345" w:rsidP="00023345">
      <w:pPr>
        <w:shd w:val="clear" w:color="auto" w:fill="FFFFFF"/>
        <w:spacing w:before="100" w:beforeAutospacing="1" w:after="100" w:afterAutospacing="1"/>
        <w:rPr>
          <w:szCs w:val="24"/>
        </w:rPr>
      </w:pPr>
      <w:r w:rsidRPr="00023345">
        <w:rPr>
          <w:szCs w:val="24"/>
        </w:rPr>
        <w:t>The public papers herewith sent contain everything generally known about these matters. A reluctance to taxes, an impatience of government, a rage for property and little regard to the means of acquiring it, together with a desire of equality in all things, seem to actuate the mass of those who are uneasy in their circumstances. To these may be added the influence of ambitious adventurers, and the speculations of the many characters who prefer private to public good, and of others who expect to gain more from wrecks made by tempests than from the produce of patient and honest industry. As the knaves and fools of this world are forever in alliance, it is easy to perceive how much vigor and wisdom a government, from its construction and administration, should possess, in order to repress the evils which naturally flow from such copious sources of injustice and evil.</w:t>
      </w:r>
    </w:p>
    <w:p w:rsidR="00023345" w:rsidRPr="00023345" w:rsidRDefault="00023345" w:rsidP="00023345">
      <w:pPr>
        <w:shd w:val="clear" w:color="auto" w:fill="FFFFFF"/>
        <w:spacing w:before="100" w:beforeAutospacing="1" w:after="100" w:afterAutospacing="1"/>
        <w:rPr>
          <w:szCs w:val="24"/>
        </w:rPr>
      </w:pPr>
      <w:r w:rsidRPr="00023345">
        <w:rPr>
          <w:szCs w:val="24"/>
        </w:rPr>
        <w:t>Much, I think, is to be feared from the sentiments which such a state of things is calculated to infuse into the minds of the rational and well-intended. In their eyes, the charms of liberty will daily fade; and in seeking for peace and security, they will too naturally turn towards systems in direct opposition to those which oppress and disquiet them.</w:t>
      </w:r>
    </w:p>
    <w:p w:rsidR="00023345" w:rsidRPr="00023345" w:rsidRDefault="00023345" w:rsidP="00023345">
      <w:pPr>
        <w:shd w:val="clear" w:color="auto" w:fill="FFFFFF"/>
        <w:spacing w:before="100" w:beforeAutospacing="1" w:after="100" w:afterAutospacing="1"/>
        <w:rPr>
          <w:szCs w:val="24"/>
        </w:rPr>
      </w:pPr>
      <w:r w:rsidRPr="00023345">
        <w:rPr>
          <w:szCs w:val="24"/>
        </w:rPr>
        <w:t>If faction should long bear down law and government, tyranny may raise its head, or the more sober part of the people may even think of a king.</w:t>
      </w:r>
    </w:p>
    <w:p w:rsidR="00023345" w:rsidRPr="00023345" w:rsidRDefault="00023345" w:rsidP="00023345">
      <w:pPr>
        <w:shd w:val="clear" w:color="auto" w:fill="FFFFFF"/>
        <w:spacing w:before="100" w:beforeAutospacing="1" w:after="100" w:afterAutospacing="1"/>
        <w:rPr>
          <w:szCs w:val="24"/>
        </w:rPr>
      </w:pPr>
      <w:r w:rsidRPr="00023345">
        <w:rPr>
          <w:szCs w:val="24"/>
        </w:rPr>
        <w:t>In short, my dear sir, we are in a very unpleasant situation. Changes are necessary; but, what they ought to be, what they will be, and how and when to be produced, are arduous questions. I feel for the cause of liberty, and for the honor of my countrymen who have so nobly asserted it, and who, at present, so abuse its blessings. If it should not take root in this soil, little pains will be taken to cultivate it in any other.</w:t>
      </w:r>
    </w:p>
    <w:p w:rsidR="00023345" w:rsidRPr="007A25DD" w:rsidRDefault="00E77E91" w:rsidP="00023345">
      <w:pPr>
        <w:pStyle w:val="Normal1"/>
        <w:rPr>
          <w:rFonts w:ascii="Calibri" w:hAnsi="Calibri" w:cs="Calibri"/>
          <w:sz w:val="20"/>
        </w:rPr>
      </w:pPr>
      <w:r w:rsidRPr="007A25DD">
        <w:rPr>
          <w:rFonts w:ascii="Calibri" w:hAnsi="Calibri" w:cs="Calibri"/>
          <w:sz w:val="20"/>
        </w:rPr>
        <w:t xml:space="preserve">Public domain. </w:t>
      </w:r>
      <w:r w:rsidR="004249F4" w:rsidRPr="007A25DD">
        <w:rPr>
          <w:rFonts w:ascii="Calibri" w:hAnsi="Calibri" w:cs="Calibri"/>
          <w:sz w:val="20"/>
        </w:rPr>
        <w:t>Available f</w:t>
      </w:r>
      <w:r w:rsidRPr="007A25DD">
        <w:rPr>
          <w:rFonts w:ascii="Calibri" w:hAnsi="Calibri" w:cs="Calibri"/>
          <w:sz w:val="20"/>
        </w:rPr>
        <w:t>rom</w:t>
      </w:r>
      <w:r w:rsidR="004249F4" w:rsidRPr="007A25DD">
        <w:rPr>
          <w:rFonts w:ascii="Calibri" w:hAnsi="Calibri" w:cs="Calibri"/>
          <w:sz w:val="20"/>
        </w:rPr>
        <w:t xml:space="preserve"> </w:t>
      </w:r>
      <w:r w:rsidR="004249F4" w:rsidRPr="007A25DD">
        <w:rPr>
          <w:rFonts w:ascii="Calibri" w:hAnsi="Calibri"/>
          <w:sz w:val="20"/>
          <w:shd w:val="clear" w:color="auto" w:fill="FFFFFF"/>
        </w:rPr>
        <w:t>Philip B. Kurland and Ralph Lerner, eds.</w:t>
      </w:r>
      <w:r w:rsidRPr="007A25DD">
        <w:rPr>
          <w:rFonts w:ascii="Calibri" w:hAnsi="Calibri" w:cs="Calibri"/>
          <w:sz w:val="20"/>
        </w:rPr>
        <w:t xml:space="preserve"> </w:t>
      </w:r>
      <w:r w:rsidRPr="007A25DD">
        <w:rPr>
          <w:rFonts w:ascii="Calibri" w:hAnsi="Calibri" w:cs="Calibri"/>
          <w:i/>
          <w:sz w:val="20"/>
        </w:rPr>
        <w:t>The Founders' Constitution</w:t>
      </w:r>
      <w:r w:rsidR="00A90B61" w:rsidRPr="007A25DD">
        <w:rPr>
          <w:rFonts w:ascii="Calibri" w:hAnsi="Calibri" w:cs="Calibri"/>
          <w:i/>
          <w:sz w:val="20"/>
        </w:rPr>
        <w:t>,</w:t>
      </w:r>
      <w:r w:rsidRPr="007A25DD">
        <w:rPr>
          <w:rFonts w:ascii="Calibri" w:hAnsi="Calibri" w:cs="Calibri"/>
          <w:sz w:val="20"/>
        </w:rPr>
        <w:t xml:space="preserve"> Volume 1, Chapter 5, Document 13. </w:t>
      </w:r>
      <w:r w:rsidR="004249F4" w:rsidRPr="007A25DD">
        <w:rPr>
          <w:rFonts w:ascii="Calibri" w:hAnsi="Calibri"/>
          <w:sz w:val="20"/>
          <w:shd w:val="clear" w:color="auto" w:fill="FFFFFF"/>
        </w:rPr>
        <w:t xml:space="preserve">Chicago: University of Chicago Press, 1987. </w:t>
      </w:r>
      <w:r w:rsidR="004249F4" w:rsidRPr="007A25DD">
        <w:rPr>
          <w:rFonts w:ascii="Calibri" w:hAnsi="Calibri" w:cs="Calibri"/>
          <w:sz w:val="20"/>
        </w:rPr>
        <w:t xml:space="preserve"> </w:t>
      </w:r>
      <w:hyperlink r:id="rId18" w:history="1">
        <w:r w:rsidR="00023345" w:rsidRPr="007A25DD">
          <w:rPr>
            <w:rStyle w:val="Hyperlink"/>
            <w:rFonts w:ascii="Calibri" w:hAnsi="Calibri" w:cs="Calibri"/>
            <w:sz w:val="20"/>
          </w:rPr>
          <w:t>http://press-pubs.uchicago.edu/founders/documents/v1ch5s13.html</w:t>
        </w:r>
      </w:hyperlink>
      <w:r w:rsidR="00A90B61" w:rsidRPr="007A25DD">
        <w:rPr>
          <w:rStyle w:val="Hyperlink"/>
          <w:rFonts w:ascii="Calibri" w:hAnsi="Calibri" w:cs="Calibri"/>
          <w:sz w:val="20"/>
          <w:u w:val="none"/>
        </w:rPr>
        <w:t>.</w:t>
      </w:r>
    </w:p>
    <w:p w:rsidR="00023345" w:rsidRPr="007A25DD" w:rsidRDefault="00023345" w:rsidP="00023345">
      <w:pPr>
        <w:pStyle w:val="Normal1"/>
        <w:rPr>
          <w:rFonts w:ascii="Calibri" w:hAnsi="Calibri" w:cs="Calibri"/>
          <w:szCs w:val="24"/>
        </w:rPr>
      </w:pPr>
    </w:p>
    <w:p w:rsidR="00023345" w:rsidRPr="007A25DD" w:rsidRDefault="00023345" w:rsidP="00023345">
      <w:pPr>
        <w:pStyle w:val="Normal1"/>
        <w:rPr>
          <w:rFonts w:ascii="Calibri" w:hAnsi="Calibri" w:cs="Calibri"/>
          <w:szCs w:val="24"/>
        </w:rPr>
      </w:pPr>
    </w:p>
    <w:p w:rsidR="00D11125" w:rsidRDefault="00D11125" w:rsidP="00D11125">
      <w:pPr>
        <w:rPr>
          <w:shd w:val="clear" w:color="auto" w:fill="FFFFFF"/>
        </w:rPr>
      </w:pPr>
    </w:p>
    <w:p w:rsidR="00023345" w:rsidRDefault="00023345" w:rsidP="00D11125">
      <w:pPr>
        <w:rPr>
          <w:shd w:val="clear" w:color="auto" w:fill="FFFFFF"/>
        </w:rPr>
      </w:pPr>
    </w:p>
    <w:p w:rsidR="00023345" w:rsidRDefault="00023345">
      <w:pPr>
        <w:spacing w:before="0" w:after="0" w:line="240" w:lineRule="auto"/>
        <w:rPr>
          <w:shd w:val="clear" w:color="auto" w:fill="FFFFFF"/>
        </w:rPr>
      </w:pPr>
      <w:r>
        <w:rPr>
          <w:shd w:val="clear" w:color="auto" w:fill="FFFFFF"/>
        </w:rPr>
        <w:br w:type="page"/>
      </w:r>
    </w:p>
    <w:tbl>
      <w:tblPr>
        <w:tblW w:w="10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555"/>
        <w:gridCol w:w="8179"/>
      </w:tblGrid>
      <w:tr w:rsidR="00D11125" w:rsidRPr="007A25DD" w:rsidTr="00D30E76">
        <w:trPr>
          <w:cantSplit/>
          <w:trHeight w:val="380"/>
          <w:jc w:val="center"/>
        </w:trPr>
        <w:tc>
          <w:tcPr>
            <w:tcW w:w="5000" w:type="pct"/>
            <w:gridSpan w:val="2"/>
            <w:shd w:val="clear" w:color="auto" w:fill="1A406F"/>
            <w:vAlign w:val="center"/>
          </w:tcPr>
          <w:p w:rsidR="00D11125" w:rsidRPr="00B56972" w:rsidRDefault="00D11125" w:rsidP="00D30E76">
            <w:pPr>
              <w:keepLines/>
              <w:spacing w:before="45" w:after="45" w:line="216" w:lineRule="auto"/>
              <w:ind w:left="72" w:right="72"/>
              <w:rPr>
                <w:rFonts w:ascii="Calibri" w:eastAsia="MS Mincho" w:hAnsi="Calibri"/>
                <w:b/>
                <w:color w:val="auto"/>
                <w:sz w:val="32"/>
                <w:szCs w:val="32"/>
              </w:rPr>
            </w:pPr>
            <w:r w:rsidRPr="00B56972">
              <w:rPr>
                <w:rFonts w:ascii="Calibri" w:eastAsia="MS Mincho" w:hAnsi="Calibri"/>
                <w:color w:val="auto"/>
                <w:sz w:val="32"/>
                <w:szCs w:val="32"/>
              </w:rPr>
              <w:lastRenderedPageBreak/>
              <w:t>Supporting Question 2</w:t>
            </w:r>
          </w:p>
        </w:tc>
      </w:tr>
      <w:tr w:rsidR="00D11125" w:rsidRPr="007A25DD" w:rsidTr="00D30E76">
        <w:trPr>
          <w:cantSplit/>
          <w:trHeight w:val="380"/>
          <w:jc w:val="center"/>
        </w:trPr>
        <w:tc>
          <w:tcPr>
            <w:tcW w:w="1190" w:type="pct"/>
            <w:shd w:val="clear" w:color="auto" w:fill="auto"/>
            <w:vAlign w:val="center"/>
          </w:tcPr>
          <w:p w:rsidR="00D11125" w:rsidRPr="00B56972" w:rsidRDefault="00D11125" w:rsidP="00D30E76">
            <w:pPr>
              <w:keepNext/>
              <w:keepLines/>
              <w:spacing w:before="45" w:after="30" w:line="216" w:lineRule="auto"/>
              <w:ind w:left="72" w:right="72"/>
              <w:rPr>
                <w:rFonts w:ascii="Calibri" w:eastAsia="MS Mincho" w:hAnsi="Calibri"/>
                <w:b/>
                <w:color w:val="205595"/>
                <w:sz w:val="20"/>
                <w:szCs w:val="24"/>
              </w:rPr>
            </w:pPr>
            <w:r w:rsidRPr="00B56972">
              <w:rPr>
                <w:rFonts w:ascii="Calibri" w:eastAsia="MS Mincho" w:hAnsi="Calibri"/>
                <w:b/>
                <w:color w:val="205595"/>
                <w:sz w:val="20"/>
                <w:szCs w:val="24"/>
              </w:rPr>
              <w:t xml:space="preserve">Featured Source </w:t>
            </w:r>
          </w:p>
        </w:tc>
        <w:tc>
          <w:tcPr>
            <w:tcW w:w="3810" w:type="pct"/>
            <w:shd w:val="clear" w:color="auto" w:fill="auto"/>
            <w:vAlign w:val="center"/>
          </w:tcPr>
          <w:p w:rsidR="00D11125" w:rsidRPr="00B56972" w:rsidRDefault="00D11125" w:rsidP="00D029C1">
            <w:pPr>
              <w:spacing w:before="60" w:after="60" w:line="240" w:lineRule="auto"/>
              <w:rPr>
                <w:rFonts w:ascii="Calibri" w:eastAsia="Georgia" w:hAnsi="Calibri" w:cs="Georgia"/>
                <w:color w:val="auto"/>
                <w:sz w:val="20"/>
                <w:szCs w:val="18"/>
              </w:rPr>
            </w:pPr>
            <w:r w:rsidRPr="00B56972">
              <w:rPr>
                <w:rFonts w:ascii="Calibri" w:eastAsia="Georgia" w:hAnsi="Calibri" w:cs="Georgia"/>
                <w:b/>
                <w:color w:val="auto"/>
                <w:sz w:val="20"/>
                <w:szCs w:val="23"/>
              </w:rPr>
              <w:t>Source A:</w:t>
            </w:r>
            <w:r w:rsidRPr="00B56972">
              <w:rPr>
                <w:rFonts w:ascii="Calibri" w:eastAsia="Georgia" w:hAnsi="Calibri" w:cs="Georgia"/>
                <w:color w:val="auto"/>
                <w:sz w:val="20"/>
                <w:szCs w:val="23"/>
              </w:rPr>
              <w:t xml:space="preserve"> </w:t>
            </w:r>
            <w:r w:rsidR="005562DF">
              <w:rPr>
                <w:rFonts w:ascii="Calibri" w:eastAsia="Georgia" w:hAnsi="Calibri" w:cs="Georgia"/>
                <w:color w:val="auto"/>
                <w:sz w:val="20"/>
                <w:szCs w:val="23"/>
              </w:rPr>
              <w:t xml:space="preserve">Constitutional Convention, </w:t>
            </w:r>
            <w:r w:rsidR="00F1762A">
              <w:rPr>
                <w:rFonts w:ascii="Calibri" w:eastAsia="Georgia" w:hAnsi="Calibri" w:cs="Georgia"/>
                <w:color w:val="auto"/>
                <w:sz w:val="20"/>
                <w:szCs w:val="23"/>
              </w:rPr>
              <w:t xml:space="preserve">descriptions of the roles of the three branches of the federal government, </w:t>
            </w:r>
            <w:r w:rsidRPr="00C54EEC">
              <w:rPr>
                <w:rFonts w:ascii="Calibri" w:eastAsia="Georgia" w:hAnsi="Calibri" w:cs="Georgia"/>
                <w:color w:val="auto"/>
                <w:sz w:val="20"/>
                <w:szCs w:val="23"/>
              </w:rPr>
              <w:t xml:space="preserve">Article </w:t>
            </w:r>
            <w:r w:rsidR="001F24BC">
              <w:rPr>
                <w:rFonts w:ascii="Calibri" w:eastAsia="Georgia" w:hAnsi="Calibri" w:cs="Georgia"/>
                <w:color w:val="auto"/>
                <w:sz w:val="20"/>
                <w:szCs w:val="23"/>
              </w:rPr>
              <w:t>I</w:t>
            </w:r>
            <w:r w:rsidRPr="00C54EEC">
              <w:rPr>
                <w:rFonts w:ascii="Calibri" w:eastAsia="Georgia" w:hAnsi="Calibri" w:cs="Georgia"/>
                <w:color w:val="auto"/>
                <w:sz w:val="20"/>
                <w:szCs w:val="23"/>
              </w:rPr>
              <w:t>, Sections 7</w:t>
            </w:r>
            <w:r w:rsidR="00A90B61">
              <w:rPr>
                <w:rFonts w:ascii="Calibri" w:eastAsia="Georgia" w:hAnsi="Calibri" w:cs="Georgia"/>
                <w:color w:val="auto"/>
                <w:sz w:val="20"/>
                <w:szCs w:val="23"/>
              </w:rPr>
              <w:t>–</w:t>
            </w:r>
            <w:r w:rsidRPr="00C54EEC">
              <w:rPr>
                <w:rFonts w:ascii="Calibri" w:eastAsia="Georgia" w:hAnsi="Calibri" w:cs="Georgia"/>
                <w:color w:val="auto"/>
                <w:sz w:val="20"/>
                <w:szCs w:val="23"/>
              </w:rPr>
              <w:t xml:space="preserve">9; Article </w:t>
            </w:r>
            <w:r w:rsidR="001F24BC">
              <w:rPr>
                <w:rFonts w:ascii="Calibri" w:eastAsia="Georgia" w:hAnsi="Calibri" w:cs="Georgia"/>
                <w:color w:val="auto"/>
                <w:sz w:val="20"/>
                <w:szCs w:val="23"/>
              </w:rPr>
              <w:t>II</w:t>
            </w:r>
            <w:r w:rsidRPr="00C54EEC">
              <w:rPr>
                <w:rFonts w:ascii="Calibri" w:eastAsia="Georgia" w:hAnsi="Calibri" w:cs="Georgia"/>
                <w:color w:val="auto"/>
                <w:sz w:val="20"/>
                <w:szCs w:val="23"/>
              </w:rPr>
              <w:t>, Sections 2</w:t>
            </w:r>
            <w:r w:rsidR="00A90B61">
              <w:rPr>
                <w:rFonts w:ascii="Calibri" w:eastAsia="Georgia" w:hAnsi="Calibri" w:cs="Georgia"/>
                <w:color w:val="auto"/>
                <w:sz w:val="20"/>
                <w:szCs w:val="23"/>
              </w:rPr>
              <w:t>–</w:t>
            </w:r>
            <w:r w:rsidRPr="00C54EEC">
              <w:rPr>
                <w:rFonts w:ascii="Calibri" w:eastAsia="Georgia" w:hAnsi="Calibri" w:cs="Georgia"/>
                <w:color w:val="auto"/>
                <w:sz w:val="20"/>
                <w:szCs w:val="23"/>
              </w:rPr>
              <w:t xml:space="preserve">3; Article </w:t>
            </w:r>
            <w:r w:rsidR="001F24BC">
              <w:rPr>
                <w:rFonts w:ascii="Calibri" w:eastAsia="Georgia" w:hAnsi="Calibri" w:cs="Georgia"/>
                <w:color w:val="auto"/>
                <w:sz w:val="20"/>
                <w:szCs w:val="23"/>
              </w:rPr>
              <w:t>III,</w:t>
            </w:r>
            <w:r w:rsidRPr="00C54EEC">
              <w:rPr>
                <w:rFonts w:ascii="Calibri" w:eastAsia="Georgia" w:hAnsi="Calibri" w:cs="Georgia"/>
                <w:color w:val="auto"/>
                <w:sz w:val="20"/>
                <w:szCs w:val="23"/>
              </w:rPr>
              <w:t xml:space="preserve"> Section 2</w:t>
            </w:r>
            <w:r w:rsidR="00756779">
              <w:rPr>
                <w:rFonts w:ascii="Calibri" w:eastAsia="Georgia" w:hAnsi="Calibri" w:cs="Georgia"/>
                <w:color w:val="auto"/>
                <w:sz w:val="20"/>
                <w:szCs w:val="23"/>
              </w:rPr>
              <w:t xml:space="preserve">, </w:t>
            </w:r>
            <w:r w:rsidR="00D029C1">
              <w:rPr>
                <w:rFonts w:ascii="Calibri" w:eastAsia="Georgia" w:hAnsi="Calibri" w:cs="Georgia"/>
                <w:color w:val="auto"/>
                <w:sz w:val="20"/>
                <w:szCs w:val="23"/>
              </w:rPr>
              <w:t xml:space="preserve">United States </w:t>
            </w:r>
            <w:r w:rsidR="00D029C1" w:rsidRPr="00C54EEC">
              <w:rPr>
                <w:rFonts w:ascii="Calibri" w:eastAsia="Georgia" w:hAnsi="Calibri" w:cs="Georgia"/>
                <w:color w:val="auto"/>
                <w:sz w:val="20"/>
                <w:szCs w:val="23"/>
              </w:rPr>
              <w:t>Constitution</w:t>
            </w:r>
            <w:r w:rsidR="00D029C1">
              <w:rPr>
                <w:rFonts w:ascii="Calibri" w:eastAsia="Georgia" w:hAnsi="Calibri" w:cs="Georgia"/>
                <w:color w:val="auto"/>
                <w:sz w:val="20"/>
                <w:szCs w:val="23"/>
              </w:rPr>
              <w:t>,</w:t>
            </w:r>
            <w:r w:rsidR="00D029C1" w:rsidRPr="00C54EEC">
              <w:rPr>
                <w:rFonts w:ascii="Calibri" w:eastAsia="Georgia" w:hAnsi="Calibri" w:cs="Georgia"/>
                <w:color w:val="auto"/>
                <w:sz w:val="20"/>
                <w:szCs w:val="23"/>
              </w:rPr>
              <w:t xml:space="preserve"> </w:t>
            </w:r>
            <w:r w:rsidR="00756779">
              <w:rPr>
                <w:rFonts w:ascii="Calibri" w:eastAsia="Georgia" w:hAnsi="Calibri" w:cs="Georgia"/>
                <w:color w:val="auto"/>
                <w:sz w:val="20"/>
                <w:szCs w:val="23"/>
              </w:rPr>
              <w:t>1787</w:t>
            </w:r>
          </w:p>
        </w:tc>
      </w:tr>
    </w:tbl>
    <w:p w:rsidR="00023345" w:rsidRPr="00A80489" w:rsidRDefault="00023345" w:rsidP="00023345">
      <w:pPr>
        <w:rPr>
          <w:rFonts w:eastAsia="Cambria" w:cs="Cambria"/>
          <w:b/>
          <w:szCs w:val="24"/>
        </w:rPr>
      </w:pPr>
      <w:r w:rsidRPr="00A80489">
        <w:rPr>
          <w:rFonts w:eastAsia="Cambria" w:cs="Cambria"/>
          <w:b/>
          <w:szCs w:val="24"/>
        </w:rPr>
        <w:t xml:space="preserve">Article </w:t>
      </w:r>
      <w:r w:rsidR="009A251E">
        <w:rPr>
          <w:rFonts w:eastAsia="Cambria" w:cs="Cambria"/>
          <w:b/>
          <w:szCs w:val="24"/>
        </w:rPr>
        <w:t>I</w:t>
      </w:r>
      <w:r w:rsidRPr="00A80489">
        <w:rPr>
          <w:rFonts w:eastAsia="Cambria" w:cs="Cambria"/>
          <w:b/>
          <w:szCs w:val="24"/>
        </w:rPr>
        <w:t xml:space="preserve"> </w:t>
      </w:r>
    </w:p>
    <w:p w:rsidR="00023345" w:rsidRPr="00FD5567" w:rsidRDefault="00023345" w:rsidP="00023345">
      <w:pPr>
        <w:rPr>
          <w:i/>
          <w:szCs w:val="24"/>
        </w:rPr>
      </w:pPr>
      <w:r w:rsidRPr="00FD5567">
        <w:rPr>
          <w:rFonts w:eastAsia="Cambria" w:cs="Cambria"/>
          <w:i/>
          <w:szCs w:val="24"/>
        </w:rPr>
        <w:t>Section 7</w:t>
      </w:r>
    </w:p>
    <w:p w:rsidR="00023345" w:rsidRPr="00FD5567" w:rsidRDefault="00023345" w:rsidP="00023345">
      <w:pPr>
        <w:rPr>
          <w:szCs w:val="24"/>
        </w:rPr>
      </w:pPr>
      <w:r w:rsidRPr="00FD5567">
        <w:rPr>
          <w:rFonts w:eastAsia="Cambria" w:cs="Cambria"/>
          <w:szCs w:val="24"/>
        </w:rPr>
        <w:t>All Bills for raising Revenue shall originate in the House of Representatives; but the Senate may propose or concur with Amendments as on other Bills.</w:t>
      </w:r>
    </w:p>
    <w:p w:rsidR="00023345" w:rsidRPr="00FD5567" w:rsidRDefault="00023345" w:rsidP="00023345">
      <w:pPr>
        <w:rPr>
          <w:szCs w:val="24"/>
        </w:rPr>
      </w:pPr>
      <w:r w:rsidRPr="00FD5567">
        <w:rPr>
          <w:rFonts w:eastAsia="Cambria" w:cs="Cambria"/>
          <w:szCs w:val="24"/>
        </w:rPr>
        <w:t>Every Bill which shall have passed the House of Representatives and the Senate, shall, before it become a Law, be presented to the President of the United States; If he approve he shall sign it, but if not he shall return it, with his Objections to that House in which it shall have originated, who shall enter the Objections at large on their Journal, and proceed to reconsider it. If after such Reconsideration two thirds of that House shall agree to pass the Bill, it shall be sent, together with the Objections, to the other House, by which it shall likewise be reconsidered, and if approved by two thirds of that House, it shall become a Law. But in all such Cases the Votes of both Houses shall be determined by yeas and Nays, and the Names of the Persons voting for and against the Bill shall be entered on the Journal of each House respectively. If any Bill shall not be returned by the President within ten Days (Sundays excepted) after it shall have been presented to him, the Same shall be a Law, in like Manner as if he had signed it, unless the Congress by their Adjournment prevent its Return, in which Case it shall not be a Law.</w:t>
      </w:r>
    </w:p>
    <w:p w:rsidR="00023345" w:rsidRPr="00FD5567" w:rsidRDefault="00023345" w:rsidP="00023345">
      <w:pPr>
        <w:rPr>
          <w:szCs w:val="24"/>
        </w:rPr>
      </w:pPr>
      <w:r w:rsidRPr="00FD5567">
        <w:rPr>
          <w:rFonts w:eastAsia="Cambria" w:cs="Cambria"/>
          <w:szCs w:val="24"/>
        </w:rPr>
        <w:t>Every Order, Resolution, or Vote to which the Concurrence of the Senate and House of Representatives may be necessary (except on a question of Adjournment) shall be presented to the President of the United States; and before the Same shall take Effect, shall be approved by him, or being disapproved by him, shall be repassed by two thirds of the Senate and House of Representatives, according to the Rules and Limitations prescribed in the Case of a Bill.</w:t>
      </w:r>
    </w:p>
    <w:p w:rsidR="00023345" w:rsidRPr="00FD5567" w:rsidRDefault="00023345" w:rsidP="00023345">
      <w:pPr>
        <w:rPr>
          <w:i/>
          <w:szCs w:val="24"/>
        </w:rPr>
      </w:pPr>
      <w:r w:rsidRPr="00FD5567">
        <w:rPr>
          <w:rFonts w:eastAsia="Cambria" w:cs="Cambria"/>
          <w:i/>
          <w:szCs w:val="24"/>
        </w:rPr>
        <w:t>Section 8</w:t>
      </w:r>
    </w:p>
    <w:p w:rsidR="00023345" w:rsidRPr="00FD5567" w:rsidRDefault="00023345" w:rsidP="00023345">
      <w:pPr>
        <w:rPr>
          <w:szCs w:val="24"/>
        </w:rPr>
      </w:pPr>
      <w:r w:rsidRPr="00FD5567">
        <w:rPr>
          <w:rFonts w:eastAsia="Cambria" w:cs="Cambria"/>
          <w:szCs w:val="24"/>
        </w:rPr>
        <w:t xml:space="preserve">The Congress shall have Power </w:t>
      </w:r>
    </w:p>
    <w:p w:rsidR="00023345" w:rsidRPr="00FD5567" w:rsidRDefault="00023345" w:rsidP="00023345">
      <w:pPr>
        <w:numPr>
          <w:ilvl w:val="0"/>
          <w:numId w:val="2"/>
        </w:numPr>
        <w:spacing w:before="0" w:after="0" w:line="276" w:lineRule="auto"/>
        <w:ind w:hanging="359"/>
        <w:contextualSpacing/>
        <w:rPr>
          <w:rFonts w:eastAsia="Cambria" w:cs="Cambria"/>
          <w:szCs w:val="24"/>
        </w:rPr>
      </w:pPr>
      <w:r w:rsidRPr="00FD5567">
        <w:rPr>
          <w:rFonts w:eastAsia="Cambria" w:cs="Cambria"/>
          <w:szCs w:val="24"/>
        </w:rPr>
        <w:t>To lay and collect Taxes, Duties, Imposts and Excises, to pay the Debts and provide for the common Defence and general Welfare of the United States; but all Duties, Imposts and Excises shall be uniform throughout the United States;</w:t>
      </w:r>
    </w:p>
    <w:p w:rsidR="00023345" w:rsidRPr="00FD5567" w:rsidRDefault="00023345" w:rsidP="00023345">
      <w:pPr>
        <w:numPr>
          <w:ilvl w:val="0"/>
          <w:numId w:val="2"/>
        </w:numPr>
        <w:spacing w:before="0" w:after="0" w:line="276" w:lineRule="auto"/>
        <w:ind w:hanging="359"/>
        <w:contextualSpacing/>
        <w:rPr>
          <w:rFonts w:eastAsia="Cambria" w:cs="Cambria"/>
          <w:szCs w:val="24"/>
        </w:rPr>
      </w:pPr>
      <w:r w:rsidRPr="00FD5567">
        <w:rPr>
          <w:rFonts w:eastAsia="Cambria" w:cs="Cambria"/>
          <w:szCs w:val="24"/>
        </w:rPr>
        <w:t>To borrow Money on the credit of the United States;</w:t>
      </w:r>
    </w:p>
    <w:p w:rsidR="00023345" w:rsidRPr="00FD5567" w:rsidRDefault="00023345" w:rsidP="00023345">
      <w:pPr>
        <w:numPr>
          <w:ilvl w:val="0"/>
          <w:numId w:val="2"/>
        </w:numPr>
        <w:spacing w:before="0" w:after="0" w:line="276" w:lineRule="auto"/>
        <w:ind w:hanging="359"/>
        <w:contextualSpacing/>
        <w:rPr>
          <w:rFonts w:eastAsia="Cambria" w:cs="Cambria"/>
          <w:szCs w:val="24"/>
        </w:rPr>
      </w:pPr>
      <w:r w:rsidRPr="00FD5567">
        <w:rPr>
          <w:rFonts w:eastAsia="Cambria" w:cs="Cambria"/>
          <w:szCs w:val="24"/>
        </w:rPr>
        <w:t>To regulate Commerce with foreign Nations, and among the several States, and with the Indian Tribes;</w:t>
      </w:r>
    </w:p>
    <w:p w:rsidR="00023345" w:rsidRPr="00FD5567" w:rsidRDefault="00023345" w:rsidP="00023345">
      <w:pPr>
        <w:numPr>
          <w:ilvl w:val="0"/>
          <w:numId w:val="2"/>
        </w:numPr>
        <w:spacing w:before="0" w:after="0" w:line="276" w:lineRule="auto"/>
        <w:ind w:hanging="359"/>
        <w:contextualSpacing/>
        <w:rPr>
          <w:rFonts w:eastAsia="Cambria" w:cs="Cambria"/>
          <w:szCs w:val="24"/>
        </w:rPr>
      </w:pPr>
      <w:r w:rsidRPr="00FD5567">
        <w:rPr>
          <w:rFonts w:eastAsia="Cambria" w:cs="Cambria"/>
          <w:szCs w:val="24"/>
        </w:rPr>
        <w:t>To establish an uniform Rule of Naturalization, and uniform Laws on the subject of Bankruptcies throughout the United States;</w:t>
      </w:r>
    </w:p>
    <w:p w:rsidR="00023345" w:rsidRPr="00FD5567" w:rsidRDefault="00023345" w:rsidP="00023345">
      <w:pPr>
        <w:numPr>
          <w:ilvl w:val="0"/>
          <w:numId w:val="2"/>
        </w:numPr>
        <w:spacing w:before="0" w:after="0" w:line="276" w:lineRule="auto"/>
        <w:ind w:hanging="359"/>
        <w:contextualSpacing/>
        <w:rPr>
          <w:rFonts w:eastAsia="Cambria" w:cs="Cambria"/>
          <w:szCs w:val="24"/>
        </w:rPr>
      </w:pPr>
      <w:r w:rsidRPr="00FD5567">
        <w:rPr>
          <w:rFonts w:eastAsia="Cambria" w:cs="Cambria"/>
          <w:szCs w:val="24"/>
        </w:rPr>
        <w:t>To coin Money, regulate the Value thereof, and of foreign Coin, and fix the Standard of Weights and Measures;</w:t>
      </w:r>
    </w:p>
    <w:p w:rsidR="00023345" w:rsidRPr="00FD5567" w:rsidRDefault="00023345" w:rsidP="00023345">
      <w:pPr>
        <w:numPr>
          <w:ilvl w:val="0"/>
          <w:numId w:val="2"/>
        </w:numPr>
        <w:spacing w:before="0" w:after="0" w:line="276" w:lineRule="auto"/>
        <w:ind w:hanging="359"/>
        <w:contextualSpacing/>
        <w:rPr>
          <w:rFonts w:eastAsia="Cambria" w:cs="Cambria"/>
          <w:szCs w:val="24"/>
        </w:rPr>
      </w:pPr>
      <w:r w:rsidRPr="00FD5567">
        <w:rPr>
          <w:rFonts w:eastAsia="Cambria" w:cs="Cambria"/>
          <w:szCs w:val="24"/>
        </w:rPr>
        <w:t>To provide for the Punishment of counterfeiting the Securities and current Coin of the United States;</w:t>
      </w:r>
    </w:p>
    <w:p w:rsidR="00023345" w:rsidRPr="00FD5567" w:rsidRDefault="00023345" w:rsidP="00023345">
      <w:pPr>
        <w:numPr>
          <w:ilvl w:val="0"/>
          <w:numId w:val="2"/>
        </w:numPr>
        <w:spacing w:before="0" w:after="0" w:line="276" w:lineRule="auto"/>
        <w:ind w:hanging="359"/>
        <w:contextualSpacing/>
        <w:rPr>
          <w:rFonts w:eastAsia="Cambria" w:cs="Cambria"/>
          <w:szCs w:val="24"/>
        </w:rPr>
      </w:pPr>
      <w:r w:rsidRPr="00FD5567">
        <w:rPr>
          <w:rFonts w:eastAsia="Cambria" w:cs="Cambria"/>
          <w:szCs w:val="24"/>
        </w:rPr>
        <w:t>To establish Post Offices and post Roads;</w:t>
      </w:r>
    </w:p>
    <w:p w:rsidR="00023345" w:rsidRPr="00FD5567" w:rsidRDefault="00023345" w:rsidP="00023345">
      <w:pPr>
        <w:numPr>
          <w:ilvl w:val="0"/>
          <w:numId w:val="2"/>
        </w:numPr>
        <w:spacing w:before="0" w:after="0" w:line="276" w:lineRule="auto"/>
        <w:ind w:hanging="359"/>
        <w:contextualSpacing/>
        <w:rPr>
          <w:rFonts w:eastAsia="Cambria" w:cs="Cambria"/>
          <w:szCs w:val="24"/>
        </w:rPr>
      </w:pPr>
      <w:r w:rsidRPr="00FD5567">
        <w:rPr>
          <w:rFonts w:eastAsia="Cambria" w:cs="Cambria"/>
          <w:szCs w:val="24"/>
        </w:rPr>
        <w:t>To promote the Progress of Science and useful Arts, by securing for limited Times to Authors and Inventors the exclusive Right to their respective Writings and Discoveries;</w:t>
      </w:r>
    </w:p>
    <w:p w:rsidR="00023345" w:rsidRPr="00FD5567" w:rsidRDefault="00023345" w:rsidP="00023345">
      <w:pPr>
        <w:numPr>
          <w:ilvl w:val="0"/>
          <w:numId w:val="2"/>
        </w:numPr>
        <w:spacing w:before="0" w:after="0" w:line="276" w:lineRule="auto"/>
        <w:ind w:hanging="359"/>
        <w:contextualSpacing/>
        <w:rPr>
          <w:rFonts w:eastAsia="Cambria" w:cs="Cambria"/>
          <w:szCs w:val="24"/>
        </w:rPr>
      </w:pPr>
      <w:r w:rsidRPr="00FD5567">
        <w:rPr>
          <w:rFonts w:eastAsia="Cambria" w:cs="Cambria"/>
          <w:szCs w:val="24"/>
        </w:rPr>
        <w:t>To constitute Tribunals inferior to the supreme Court;</w:t>
      </w:r>
    </w:p>
    <w:p w:rsidR="00023345" w:rsidRPr="00FD5567" w:rsidRDefault="00023345" w:rsidP="00023345">
      <w:pPr>
        <w:numPr>
          <w:ilvl w:val="0"/>
          <w:numId w:val="2"/>
        </w:numPr>
        <w:spacing w:before="0" w:after="0" w:line="276" w:lineRule="auto"/>
        <w:ind w:hanging="359"/>
        <w:contextualSpacing/>
        <w:rPr>
          <w:rFonts w:eastAsia="Cambria" w:cs="Cambria"/>
          <w:szCs w:val="24"/>
        </w:rPr>
      </w:pPr>
      <w:r w:rsidRPr="00FD5567">
        <w:rPr>
          <w:rFonts w:eastAsia="Cambria" w:cs="Cambria"/>
          <w:szCs w:val="24"/>
        </w:rPr>
        <w:lastRenderedPageBreak/>
        <w:t>To define and punish Piracies and Felonies committed on the high Seas, and Offences against the Law of Nations;</w:t>
      </w:r>
    </w:p>
    <w:p w:rsidR="00023345" w:rsidRPr="00FD5567" w:rsidRDefault="00023345" w:rsidP="00023345">
      <w:pPr>
        <w:numPr>
          <w:ilvl w:val="0"/>
          <w:numId w:val="2"/>
        </w:numPr>
        <w:spacing w:before="0" w:after="0" w:line="276" w:lineRule="auto"/>
        <w:ind w:hanging="359"/>
        <w:contextualSpacing/>
        <w:rPr>
          <w:rFonts w:eastAsia="Cambria" w:cs="Cambria"/>
          <w:szCs w:val="24"/>
        </w:rPr>
      </w:pPr>
      <w:r w:rsidRPr="00FD5567">
        <w:rPr>
          <w:rFonts w:eastAsia="Cambria" w:cs="Cambria"/>
          <w:szCs w:val="24"/>
        </w:rPr>
        <w:t>To declare War, grant Letters of Marque and Reprisal, and make Rules concerning Captures on Land and Water;</w:t>
      </w:r>
    </w:p>
    <w:p w:rsidR="00023345" w:rsidRPr="00FD5567" w:rsidRDefault="00023345" w:rsidP="00023345">
      <w:pPr>
        <w:numPr>
          <w:ilvl w:val="0"/>
          <w:numId w:val="2"/>
        </w:numPr>
        <w:spacing w:before="0" w:after="0" w:line="276" w:lineRule="auto"/>
        <w:ind w:hanging="359"/>
        <w:contextualSpacing/>
        <w:rPr>
          <w:rFonts w:eastAsia="Cambria" w:cs="Cambria"/>
          <w:szCs w:val="24"/>
        </w:rPr>
      </w:pPr>
      <w:r w:rsidRPr="00FD5567">
        <w:rPr>
          <w:rFonts w:eastAsia="Cambria" w:cs="Cambria"/>
          <w:szCs w:val="24"/>
        </w:rPr>
        <w:t>To raise and support Armies, but no Appropriation of Money to that Use shall be for a longer Term than two Years;</w:t>
      </w:r>
    </w:p>
    <w:p w:rsidR="00023345" w:rsidRPr="00FD5567" w:rsidRDefault="00023345" w:rsidP="00023345">
      <w:pPr>
        <w:numPr>
          <w:ilvl w:val="0"/>
          <w:numId w:val="2"/>
        </w:numPr>
        <w:spacing w:before="0" w:after="0" w:line="276" w:lineRule="auto"/>
        <w:ind w:hanging="359"/>
        <w:contextualSpacing/>
        <w:rPr>
          <w:rFonts w:eastAsia="Cambria" w:cs="Cambria"/>
          <w:szCs w:val="24"/>
        </w:rPr>
      </w:pPr>
      <w:r w:rsidRPr="00FD5567">
        <w:rPr>
          <w:rFonts w:eastAsia="Cambria" w:cs="Cambria"/>
          <w:szCs w:val="24"/>
        </w:rPr>
        <w:t>To provide and maintain a Navy;</w:t>
      </w:r>
    </w:p>
    <w:p w:rsidR="00023345" w:rsidRPr="00FD5567" w:rsidRDefault="00023345" w:rsidP="00023345">
      <w:pPr>
        <w:numPr>
          <w:ilvl w:val="0"/>
          <w:numId w:val="2"/>
        </w:numPr>
        <w:spacing w:before="0" w:after="0" w:line="276" w:lineRule="auto"/>
        <w:ind w:hanging="359"/>
        <w:contextualSpacing/>
        <w:rPr>
          <w:rFonts w:eastAsia="Cambria" w:cs="Cambria"/>
          <w:szCs w:val="24"/>
        </w:rPr>
      </w:pPr>
      <w:r w:rsidRPr="00FD5567">
        <w:rPr>
          <w:rFonts w:eastAsia="Cambria" w:cs="Cambria"/>
          <w:szCs w:val="24"/>
        </w:rPr>
        <w:t>To make Rules for the Government and Regulation of the land and naval Forces;</w:t>
      </w:r>
    </w:p>
    <w:p w:rsidR="00023345" w:rsidRPr="00FD5567" w:rsidRDefault="00023345" w:rsidP="00023345">
      <w:pPr>
        <w:numPr>
          <w:ilvl w:val="0"/>
          <w:numId w:val="2"/>
        </w:numPr>
        <w:spacing w:before="0" w:after="0" w:line="276" w:lineRule="auto"/>
        <w:ind w:hanging="359"/>
        <w:contextualSpacing/>
        <w:rPr>
          <w:rFonts w:eastAsia="Cambria" w:cs="Cambria"/>
          <w:szCs w:val="24"/>
        </w:rPr>
      </w:pPr>
      <w:r w:rsidRPr="00FD5567">
        <w:rPr>
          <w:rFonts w:eastAsia="Cambria" w:cs="Cambria"/>
          <w:szCs w:val="24"/>
        </w:rPr>
        <w:t>To provide for calling forth the Militia to execute the Laws of the Union, suppress Insurrections and repel Invasions;</w:t>
      </w:r>
    </w:p>
    <w:p w:rsidR="00023345" w:rsidRPr="00FD5567" w:rsidRDefault="00023345" w:rsidP="00023345">
      <w:pPr>
        <w:numPr>
          <w:ilvl w:val="0"/>
          <w:numId w:val="2"/>
        </w:numPr>
        <w:spacing w:before="0" w:after="0" w:line="276" w:lineRule="auto"/>
        <w:ind w:hanging="359"/>
        <w:contextualSpacing/>
        <w:rPr>
          <w:rFonts w:eastAsia="Cambria" w:cs="Cambria"/>
          <w:szCs w:val="24"/>
        </w:rPr>
      </w:pPr>
      <w:r w:rsidRPr="00FD5567">
        <w:rPr>
          <w:rFonts w:eastAsia="Cambria" w:cs="Cambria"/>
          <w:szCs w:val="24"/>
        </w:rPr>
        <w:t>To provide for organizing, arming, and disciplining, the Militia, and for governing such Part of them as may be employed in the Service of the United States, reserving to the States respectively, the Appointment of the Officers, and the Authority of training the Militia according to the discipline prescribed by Congress;</w:t>
      </w:r>
    </w:p>
    <w:p w:rsidR="00023345" w:rsidRPr="00FD5567" w:rsidRDefault="00023345" w:rsidP="00023345">
      <w:pPr>
        <w:numPr>
          <w:ilvl w:val="0"/>
          <w:numId w:val="2"/>
        </w:numPr>
        <w:spacing w:before="0" w:after="0" w:line="276" w:lineRule="auto"/>
        <w:ind w:hanging="359"/>
        <w:contextualSpacing/>
        <w:rPr>
          <w:rFonts w:eastAsia="Cambria" w:cs="Cambria"/>
          <w:szCs w:val="24"/>
        </w:rPr>
      </w:pPr>
      <w:r w:rsidRPr="00FD5567">
        <w:rPr>
          <w:rFonts w:eastAsia="Cambria" w:cs="Cambria"/>
          <w:szCs w:val="24"/>
        </w:rPr>
        <w:t>To exercise exclusive Legislation in all Cases whatsoever, over such District (not exceeding ten Miles square) as may, by Cession of particular States, and the Acceptance of Congress, become the Seat of the Government of the United States, and to exercise like Authority over all Places purchased by the Consent of the Legislature of the State in which the Same shall be, for the Erection of Forts, Magazines, Arsenals, dock-Yards, and other needful Buildings;—And</w:t>
      </w:r>
    </w:p>
    <w:p w:rsidR="00023345" w:rsidRPr="00FD5567" w:rsidRDefault="00023345" w:rsidP="00023345">
      <w:pPr>
        <w:numPr>
          <w:ilvl w:val="0"/>
          <w:numId w:val="2"/>
        </w:numPr>
        <w:spacing w:before="0" w:after="0" w:line="276" w:lineRule="auto"/>
        <w:ind w:hanging="359"/>
        <w:contextualSpacing/>
        <w:rPr>
          <w:rFonts w:eastAsia="Cambria" w:cs="Cambria"/>
          <w:szCs w:val="24"/>
        </w:rPr>
      </w:pPr>
      <w:r w:rsidRPr="00FD5567">
        <w:rPr>
          <w:rFonts w:eastAsia="Cambria" w:cs="Cambria"/>
          <w:szCs w:val="24"/>
        </w:rPr>
        <w:t>To make all Laws which shall be necessary and proper for carrying into Execution the foregoing Powers, and all other Powers vested by this Constitution in the Government of the United States, or in any Department or Officer thereof.</w:t>
      </w:r>
    </w:p>
    <w:p w:rsidR="00023345" w:rsidRPr="00FD5567" w:rsidRDefault="00023345" w:rsidP="00023345">
      <w:pPr>
        <w:rPr>
          <w:i/>
          <w:szCs w:val="24"/>
        </w:rPr>
      </w:pPr>
      <w:r w:rsidRPr="00FD5567">
        <w:rPr>
          <w:rFonts w:eastAsia="Cambria" w:cs="Cambria"/>
          <w:i/>
          <w:szCs w:val="24"/>
        </w:rPr>
        <w:t>Section 9</w:t>
      </w:r>
    </w:p>
    <w:p w:rsidR="00023345" w:rsidRPr="00FD5567" w:rsidRDefault="00023345" w:rsidP="00023345">
      <w:pPr>
        <w:rPr>
          <w:szCs w:val="24"/>
        </w:rPr>
      </w:pPr>
      <w:r w:rsidRPr="00FD5567">
        <w:rPr>
          <w:rFonts w:eastAsia="Cambria" w:cs="Cambria"/>
          <w:szCs w:val="24"/>
        </w:rPr>
        <w:t>The Migration or Importation of such Persons as any of the States now existing shall think proper to admit, shall not be prohibited by the Congress prior to the Year one thousand eight hundred and eight, but a Tax or duty may be imposed on such Importation, not exceeding ten dollars for each Person.</w:t>
      </w:r>
    </w:p>
    <w:p w:rsidR="00023345" w:rsidRPr="00FD5567" w:rsidRDefault="00023345" w:rsidP="00023345">
      <w:pPr>
        <w:rPr>
          <w:szCs w:val="24"/>
        </w:rPr>
      </w:pPr>
      <w:r w:rsidRPr="00FD5567">
        <w:rPr>
          <w:rFonts w:eastAsia="Cambria" w:cs="Cambria"/>
          <w:szCs w:val="24"/>
        </w:rPr>
        <w:t>The Privilege of the Writ of Habeas Corpus shall not be suspended, unless when in Cases of Rebellion or Invasion the public Safety may require it.</w:t>
      </w:r>
    </w:p>
    <w:p w:rsidR="00023345" w:rsidRPr="00FD5567" w:rsidRDefault="00023345" w:rsidP="00023345">
      <w:pPr>
        <w:rPr>
          <w:szCs w:val="24"/>
        </w:rPr>
      </w:pPr>
      <w:r w:rsidRPr="00FD5567">
        <w:rPr>
          <w:rFonts w:eastAsia="Cambria" w:cs="Cambria"/>
          <w:szCs w:val="24"/>
        </w:rPr>
        <w:t>No Bill of Attainder or ex post facto Law shall be passed.</w:t>
      </w:r>
    </w:p>
    <w:p w:rsidR="00023345" w:rsidRPr="00FD5567" w:rsidRDefault="00023345" w:rsidP="00023345">
      <w:pPr>
        <w:rPr>
          <w:szCs w:val="24"/>
        </w:rPr>
      </w:pPr>
      <w:r w:rsidRPr="00FD5567">
        <w:rPr>
          <w:rFonts w:eastAsia="Cambria" w:cs="Cambria"/>
          <w:szCs w:val="24"/>
        </w:rPr>
        <w:t>No Capitation, or other direct, Tax shall be laid, unless in Proportion to the Census or enumeration herein before directed to be taken.</w:t>
      </w:r>
    </w:p>
    <w:p w:rsidR="00023345" w:rsidRPr="00FD5567" w:rsidRDefault="00023345" w:rsidP="00023345">
      <w:pPr>
        <w:rPr>
          <w:szCs w:val="24"/>
        </w:rPr>
      </w:pPr>
      <w:r w:rsidRPr="00FD5567">
        <w:rPr>
          <w:rFonts w:eastAsia="Cambria" w:cs="Cambria"/>
          <w:szCs w:val="24"/>
        </w:rPr>
        <w:t>No Tax or Duty shall be laid on Articles exported from any State.</w:t>
      </w:r>
    </w:p>
    <w:p w:rsidR="00023345" w:rsidRPr="00FD5567" w:rsidRDefault="00023345" w:rsidP="00023345">
      <w:pPr>
        <w:rPr>
          <w:szCs w:val="24"/>
        </w:rPr>
      </w:pPr>
      <w:r w:rsidRPr="00FD5567">
        <w:rPr>
          <w:rFonts w:eastAsia="Cambria" w:cs="Cambria"/>
          <w:szCs w:val="24"/>
        </w:rPr>
        <w:t>No Preference shall be given by any Regulation of Commerce or Revenue to the Ports of one State over those of another: nor shall Vessels bound to, or from, one State, be obliged to enter, clear, or pay Duties in another.</w:t>
      </w:r>
    </w:p>
    <w:p w:rsidR="00023345" w:rsidRPr="00FD5567" w:rsidRDefault="00023345" w:rsidP="00023345">
      <w:pPr>
        <w:rPr>
          <w:szCs w:val="24"/>
        </w:rPr>
      </w:pPr>
      <w:r w:rsidRPr="00FD5567">
        <w:rPr>
          <w:rFonts w:eastAsia="Cambria" w:cs="Cambria"/>
          <w:szCs w:val="24"/>
        </w:rPr>
        <w:t>No Money shall be drawn from the Treasury, but in Consequence of Appropriations made by Law; and a regular Statement and Account of the Receipts and Expenditures of all public Money shall be published from time to time.</w:t>
      </w:r>
    </w:p>
    <w:p w:rsidR="00023345" w:rsidRPr="00FD5567" w:rsidRDefault="00023345" w:rsidP="00023345">
      <w:pPr>
        <w:rPr>
          <w:szCs w:val="24"/>
        </w:rPr>
      </w:pPr>
      <w:r w:rsidRPr="00FD5567">
        <w:rPr>
          <w:rFonts w:eastAsia="Cambria" w:cs="Cambria"/>
          <w:szCs w:val="24"/>
        </w:rPr>
        <w:t>No Title of Nobility shall be granted by the United States: And no Person holding any Office of Profit or Trust under them, shall, without the Consent of the Congress, accept of any present, Emolument, Office, or Title, of any kind whatever, from any King, Prince, or foreign State.</w:t>
      </w:r>
    </w:p>
    <w:p w:rsidR="00023345" w:rsidRPr="00A80489" w:rsidRDefault="00023345" w:rsidP="00023345">
      <w:pPr>
        <w:rPr>
          <w:rFonts w:eastAsia="Cambria" w:cs="Cambria"/>
          <w:b/>
          <w:szCs w:val="24"/>
        </w:rPr>
      </w:pPr>
      <w:r w:rsidRPr="00A80489">
        <w:rPr>
          <w:rFonts w:eastAsia="Cambria" w:cs="Cambria"/>
          <w:b/>
          <w:szCs w:val="24"/>
        </w:rPr>
        <w:lastRenderedPageBreak/>
        <w:t xml:space="preserve">Article </w:t>
      </w:r>
      <w:r w:rsidR="009A251E">
        <w:rPr>
          <w:rFonts w:eastAsia="Cambria" w:cs="Cambria"/>
          <w:b/>
          <w:szCs w:val="24"/>
        </w:rPr>
        <w:t>II</w:t>
      </w:r>
      <w:r w:rsidR="009A251E" w:rsidRPr="00A80489">
        <w:rPr>
          <w:rFonts w:eastAsia="Cambria" w:cs="Cambria"/>
          <w:b/>
          <w:szCs w:val="24"/>
        </w:rPr>
        <w:t xml:space="preserve"> </w:t>
      </w:r>
    </w:p>
    <w:p w:rsidR="00023345" w:rsidRPr="00FD5567" w:rsidRDefault="00023345" w:rsidP="00023345">
      <w:pPr>
        <w:rPr>
          <w:i/>
          <w:szCs w:val="24"/>
        </w:rPr>
      </w:pPr>
      <w:r w:rsidRPr="00FD5567">
        <w:rPr>
          <w:rFonts w:eastAsia="Cambria" w:cs="Cambria"/>
          <w:i/>
          <w:szCs w:val="24"/>
        </w:rPr>
        <w:t>Section 2</w:t>
      </w:r>
    </w:p>
    <w:p w:rsidR="00023345" w:rsidRPr="00FD5567" w:rsidRDefault="00023345" w:rsidP="00023345">
      <w:pPr>
        <w:rPr>
          <w:szCs w:val="24"/>
        </w:rPr>
      </w:pPr>
      <w:r w:rsidRPr="00FD5567">
        <w:rPr>
          <w:rFonts w:eastAsia="Cambria" w:cs="Cambria"/>
          <w:szCs w:val="24"/>
        </w:rPr>
        <w:t>The President shall be Commander in Chief of the Army and Navy of the United States, and of the Militia of the several States, when called into the actual Service of the United States; he may require the Opinion, in writing, of the principal Officer in each of the executive Departments, upon any Subject relating to the Duties of their respective Offices, and he shall have Power to grant Reprieves and Pardons for Offences against the United States, except in Cases of Impeachment.</w:t>
      </w:r>
    </w:p>
    <w:p w:rsidR="00023345" w:rsidRPr="00FD5567" w:rsidRDefault="00023345" w:rsidP="00023345">
      <w:pPr>
        <w:rPr>
          <w:szCs w:val="24"/>
        </w:rPr>
      </w:pPr>
      <w:r w:rsidRPr="00FD5567">
        <w:rPr>
          <w:rFonts w:eastAsia="Cambria" w:cs="Cambria"/>
          <w:szCs w:val="24"/>
        </w:rPr>
        <w:t>He shall have Power, by and with the Advice and Consent of the Senate, to make Treaties, provided two thirds of the Senators present concur; and he shall nominate, and by and with the Advice and Consent of the Senate, shall appoint Ambassadors, other public Ministers and Consuls, Judges of the supreme Court, and all other Officers of the United States, whose Appointments are not herein otherwise provided for, and which shall be established by Law: but the Congress may by Law vest the Appointment of such inferior Officers, as they think proper, in the President alone, in the Courts of Law, or in the Heads of Departments.</w:t>
      </w:r>
    </w:p>
    <w:p w:rsidR="00023345" w:rsidRPr="00FD5567" w:rsidRDefault="00023345" w:rsidP="00023345">
      <w:pPr>
        <w:rPr>
          <w:szCs w:val="24"/>
        </w:rPr>
      </w:pPr>
      <w:r w:rsidRPr="00FD5567">
        <w:rPr>
          <w:rFonts w:eastAsia="Cambria" w:cs="Cambria"/>
          <w:szCs w:val="24"/>
        </w:rPr>
        <w:t>The President shall have Power to fill up all Vacancies that may happen during the Recess of the Senate, by granting Commissions which shall expire at the End of their next Session.</w:t>
      </w:r>
    </w:p>
    <w:p w:rsidR="00023345" w:rsidRPr="00FD5567" w:rsidRDefault="00023345" w:rsidP="00023345">
      <w:pPr>
        <w:rPr>
          <w:i/>
          <w:szCs w:val="24"/>
        </w:rPr>
      </w:pPr>
      <w:r w:rsidRPr="00FD5567">
        <w:rPr>
          <w:rFonts w:eastAsia="Cambria" w:cs="Cambria"/>
          <w:i/>
          <w:szCs w:val="24"/>
        </w:rPr>
        <w:t>Section 3</w:t>
      </w:r>
    </w:p>
    <w:p w:rsidR="00023345" w:rsidRPr="00FD5567" w:rsidRDefault="00023345" w:rsidP="00023345">
      <w:pPr>
        <w:rPr>
          <w:szCs w:val="24"/>
        </w:rPr>
      </w:pPr>
      <w:r w:rsidRPr="00FD5567">
        <w:rPr>
          <w:rFonts w:eastAsia="Cambria" w:cs="Cambria"/>
          <w:szCs w:val="24"/>
        </w:rPr>
        <w:t>He shall from time to time give to the Congress Information of the State of the Union, and recommend to their Consideration such Measures as he shall judge necessary and expedient; he may, on extraordinary Occasions, convene both Houses, or either of them, and in Case of Disagreement between them, with Respect to the Time of Adjournment, he may adjourn them to such Time as he shall think proper; he shall receive Ambassadors and other public Ministers; he shall take Care that the Laws be faithfully executed, and shall Commission all the Officers of the United States.</w:t>
      </w:r>
    </w:p>
    <w:p w:rsidR="00023345" w:rsidRPr="00FD5567" w:rsidRDefault="00023345" w:rsidP="00023345">
      <w:pPr>
        <w:rPr>
          <w:rFonts w:eastAsia="Cambria" w:cs="Cambria"/>
          <w:szCs w:val="24"/>
          <w:u w:val="single"/>
        </w:rPr>
      </w:pPr>
    </w:p>
    <w:p w:rsidR="00023345" w:rsidRPr="00A80489" w:rsidRDefault="00023345" w:rsidP="00023345">
      <w:pPr>
        <w:rPr>
          <w:rFonts w:eastAsia="Cambria" w:cs="Cambria"/>
          <w:b/>
          <w:szCs w:val="24"/>
        </w:rPr>
      </w:pPr>
      <w:r w:rsidRPr="00A80489">
        <w:rPr>
          <w:rFonts w:eastAsia="Cambria" w:cs="Cambria"/>
          <w:b/>
          <w:szCs w:val="24"/>
        </w:rPr>
        <w:t xml:space="preserve">Article </w:t>
      </w:r>
      <w:r w:rsidR="009A251E">
        <w:rPr>
          <w:rFonts w:eastAsia="Cambria" w:cs="Cambria"/>
          <w:b/>
          <w:szCs w:val="24"/>
        </w:rPr>
        <w:t>III</w:t>
      </w:r>
      <w:r w:rsidR="009A251E" w:rsidRPr="00A80489">
        <w:rPr>
          <w:rFonts w:eastAsia="Cambria" w:cs="Cambria"/>
          <w:b/>
          <w:szCs w:val="24"/>
        </w:rPr>
        <w:t xml:space="preserve"> </w:t>
      </w:r>
    </w:p>
    <w:p w:rsidR="00023345" w:rsidRPr="00FD5567" w:rsidRDefault="00023345" w:rsidP="00023345">
      <w:pPr>
        <w:rPr>
          <w:i/>
          <w:szCs w:val="24"/>
        </w:rPr>
      </w:pPr>
      <w:r w:rsidRPr="00FD5567">
        <w:rPr>
          <w:rFonts w:eastAsia="Cambria" w:cs="Cambria"/>
          <w:i/>
          <w:szCs w:val="24"/>
        </w:rPr>
        <w:t>Section 2</w:t>
      </w:r>
    </w:p>
    <w:p w:rsidR="00023345" w:rsidRPr="00FD5567" w:rsidRDefault="00023345" w:rsidP="00023345">
      <w:pPr>
        <w:rPr>
          <w:szCs w:val="24"/>
        </w:rPr>
      </w:pPr>
      <w:r w:rsidRPr="00FD5567">
        <w:rPr>
          <w:rFonts w:eastAsia="Cambria" w:cs="Cambria"/>
          <w:szCs w:val="24"/>
        </w:rPr>
        <w:t>The judicial Power shall extend to all Cases, in Law and Equity, arising under this Constitution, the Laws of the United States, and Treaties made, or which shall be made, under their Authority;—to all Cases affecting Ambassadors, other public Ministers and Consuls;—to all Cases of admiralty and maritime Jurisdiction;—to Controversies to which the United States shall be a Party;—to Controversies between two or more States;— between a State and Citizens of another State,—between Citizens of different States,—between Citizens of the same State claiming Lands under Grants of different States, and between a State, or the Citizens thereof, and foreign States, Citizens or Subjects.</w:t>
      </w:r>
    </w:p>
    <w:p w:rsidR="00023345" w:rsidRPr="00FD5567" w:rsidRDefault="00023345" w:rsidP="00023345">
      <w:pPr>
        <w:rPr>
          <w:szCs w:val="24"/>
        </w:rPr>
      </w:pPr>
      <w:r w:rsidRPr="00FD5567">
        <w:rPr>
          <w:rFonts w:eastAsia="Cambria" w:cs="Cambria"/>
          <w:szCs w:val="24"/>
        </w:rPr>
        <w:t>In all Cases affecting Ambassadors, other public Ministers and Consuls, and those in which a State shall be Party, the supreme Court shall have original Jurisdiction. In all the other Cases before mentioned, the supreme Court shall have appellate Jurisdiction, both as to Law and Fact, with such Exceptions, and under such Regulations as the Congress shall make.</w:t>
      </w:r>
    </w:p>
    <w:p w:rsidR="00023345" w:rsidRPr="00FD5567" w:rsidRDefault="00023345" w:rsidP="00023345">
      <w:pPr>
        <w:rPr>
          <w:szCs w:val="24"/>
        </w:rPr>
      </w:pPr>
      <w:r w:rsidRPr="00FD5567">
        <w:rPr>
          <w:rFonts w:eastAsia="Cambria" w:cs="Cambria"/>
          <w:szCs w:val="24"/>
        </w:rPr>
        <w:lastRenderedPageBreak/>
        <w:t>The Trial of all Crimes, except in Cases of Impeachment, shall be by Jury; and such Trial shall be held in the State where the said Crimes shall have been committed; but when not committed within any State, the Trial shall be at such Place or Places as the Congress may by Law have directed.</w:t>
      </w:r>
    </w:p>
    <w:p w:rsidR="00023345" w:rsidRPr="007A25DD" w:rsidRDefault="00023345" w:rsidP="00023345">
      <w:pPr>
        <w:pStyle w:val="Normal1"/>
        <w:rPr>
          <w:rFonts w:ascii="Calibri" w:hAnsi="Calibri" w:cs="Calibri"/>
          <w:szCs w:val="24"/>
        </w:rPr>
      </w:pPr>
    </w:p>
    <w:p w:rsidR="00023345" w:rsidRPr="007A25DD" w:rsidRDefault="00023345" w:rsidP="00023345">
      <w:pPr>
        <w:pStyle w:val="Normal1"/>
        <w:rPr>
          <w:rFonts w:ascii="Calibri" w:hAnsi="Calibri" w:cs="Calibri"/>
          <w:szCs w:val="24"/>
        </w:rPr>
      </w:pPr>
    </w:p>
    <w:p w:rsidR="00023345" w:rsidRPr="007A25DD" w:rsidRDefault="00E77E91" w:rsidP="00A80489">
      <w:pPr>
        <w:pStyle w:val="CreditLine"/>
        <w:spacing w:before="0" w:after="0" w:line="276" w:lineRule="auto"/>
        <w:ind w:left="0"/>
      </w:pPr>
      <w:r w:rsidRPr="007A25DD">
        <w:rPr>
          <w:shd w:val="clear" w:color="auto" w:fill="FFFFFF"/>
        </w:rPr>
        <w:t xml:space="preserve">Public domain. </w:t>
      </w:r>
      <w:r w:rsidR="00041762" w:rsidRPr="007A25DD">
        <w:rPr>
          <w:shd w:val="clear" w:color="auto" w:fill="FFFFFF"/>
        </w:rPr>
        <w:t>Available from the National Archives</w:t>
      </w:r>
      <w:r w:rsidR="00D029C1" w:rsidRPr="007A25DD">
        <w:rPr>
          <w:shd w:val="clear" w:color="auto" w:fill="FFFFFF"/>
        </w:rPr>
        <w:t xml:space="preserve">: </w:t>
      </w:r>
      <w:hyperlink r:id="rId19" w:history="1">
        <w:r w:rsidR="00D029C1" w:rsidRPr="007A25DD">
          <w:rPr>
            <w:rStyle w:val="Hyperlink"/>
            <w:shd w:val="clear" w:color="auto" w:fill="FFFFFF"/>
          </w:rPr>
          <w:t>http://www.archives.gov/exhibits/charters/constitution_transcript.html</w:t>
        </w:r>
      </w:hyperlink>
      <w:r w:rsidR="00900D49" w:rsidRPr="007A25DD">
        <w:rPr>
          <w:shd w:val="clear" w:color="auto" w:fill="FFFFFF"/>
        </w:rPr>
        <w:t>.</w:t>
      </w:r>
    </w:p>
    <w:p w:rsidR="00023345" w:rsidRPr="007A25DD" w:rsidRDefault="00023345" w:rsidP="00023345">
      <w:pPr>
        <w:pStyle w:val="Normal1"/>
        <w:rPr>
          <w:rFonts w:ascii="Calibri" w:hAnsi="Calibri" w:cs="Calibri"/>
          <w:szCs w:val="24"/>
        </w:rPr>
      </w:pPr>
    </w:p>
    <w:p w:rsidR="00023345" w:rsidRPr="007A25DD" w:rsidRDefault="00023345" w:rsidP="00023345">
      <w:pPr>
        <w:pStyle w:val="Normal1"/>
        <w:rPr>
          <w:rFonts w:ascii="Calibri" w:hAnsi="Calibri"/>
          <w:szCs w:val="24"/>
        </w:rPr>
      </w:pPr>
    </w:p>
    <w:p w:rsidR="00D11125" w:rsidRDefault="00D11125" w:rsidP="00D11125">
      <w:pPr>
        <w:rPr>
          <w:color w:val="auto"/>
        </w:rPr>
      </w:pPr>
    </w:p>
    <w:p w:rsidR="00023345" w:rsidRDefault="00023345" w:rsidP="00D11125">
      <w:pPr>
        <w:rPr>
          <w:color w:val="auto"/>
        </w:rPr>
      </w:pPr>
    </w:p>
    <w:p w:rsidR="00023345" w:rsidRDefault="00023345">
      <w:pPr>
        <w:spacing w:before="0" w:after="0" w:line="240" w:lineRule="auto"/>
        <w:rPr>
          <w:color w:val="auto"/>
        </w:rPr>
      </w:pPr>
      <w:r>
        <w:rPr>
          <w:color w:val="auto"/>
        </w:rPr>
        <w:br w:type="page"/>
      </w:r>
    </w:p>
    <w:tbl>
      <w:tblPr>
        <w:tblW w:w="10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555"/>
        <w:gridCol w:w="8179"/>
      </w:tblGrid>
      <w:tr w:rsidR="00D11125" w:rsidRPr="007A25DD" w:rsidTr="00D30E76">
        <w:trPr>
          <w:cantSplit/>
          <w:trHeight w:val="380"/>
          <w:jc w:val="center"/>
        </w:trPr>
        <w:tc>
          <w:tcPr>
            <w:tcW w:w="5000" w:type="pct"/>
            <w:gridSpan w:val="2"/>
            <w:shd w:val="clear" w:color="auto" w:fill="1A406F"/>
            <w:vAlign w:val="center"/>
          </w:tcPr>
          <w:p w:rsidR="00D11125" w:rsidRPr="00B56972" w:rsidRDefault="00D11125" w:rsidP="00D30E76">
            <w:pPr>
              <w:keepLines/>
              <w:spacing w:before="45" w:after="45" w:line="216" w:lineRule="auto"/>
              <w:ind w:left="72" w:right="72"/>
              <w:rPr>
                <w:rFonts w:ascii="Calibri" w:eastAsia="MS Mincho" w:hAnsi="Calibri"/>
                <w:b/>
                <w:color w:val="auto"/>
                <w:sz w:val="32"/>
                <w:szCs w:val="32"/>
              </w:rPr>
            </w:pPr>
            <w:r w:rsidRPr="00B56972">
              <w:rPr>
                <w:rFonts w:ascii="Calibri" w:eastAsia="MS Mincho" w:hAnsi="Calibri"/>
                <w:color w:val="auto"/>
                <w:sz w:val="32"/>
                <w:szCs w:val="32"/>
              </w:rPr>
              <w:lastRenderedPageBreak/>
              <w:t>Supporting Question 2</w:t>
            </w:r>
          </w:p>
        </w:tc>
      </w:tr>
      <w:tr w:rsidR="00D11125" w:rsidRPr="007A25DD" w:rsidTr="00D30E76">
        <w:trPr>
          <w:cantSplit/>
          <w:trHeight w:val="380"/>
          <w:jc w:val="center"/>
        </w:trPr>
        <w:tc>
          <w:tcPr>
            <w:tcW w:w="1190" w:type="pct"/>
            <w:shd w:val="clear" w:color="auto" w:fill="auto"/>
            <w:vAlign w:val="center"/>
          </w:tcPr>
          <w:p w:rsidR="00D11125" w:rsidRPr="00B56972" w:rsidRDefault="00D11125" w:rsidP="00D30E76">
            <w:pPr>
              <w:keepNext/>
              <w:keepLines/>
              <w:spacing w:before="45" w:after="30" w:line="216" w:lineRule="auto"/>
              <w:ind w:left="72" w:right="72"/>
              <w:rPr>
                <w:rFonts w:ascii="Calibri" w:eastAsia="MS Mincho" w:hAnsi="Calibri"/>
                <w:b/>
                <w:color w:val="205595"/>
                <w:sz w:val="20"/>
                <w:szCs w:val="24"/>
              </w:rPr>
            </w:pPr>
            <w:r w:rsidRPr="00B56972">
              <w:rPr>
                <w:rFonts w:ascii="Calibri" w:eastAsia="MS Mincho" w:hAnsi="Calibri"/>
                <w:b/>
                <w:color w:val="205595"/>
                <w:sz w:val="20"/>
                <w:szCs w:val="24"/>
              </w:rPr>
              <w:t xml:space="preserve">Featured Source </w:t>
            </w:r>
          </w:p>
        </w:tc>
        <w:tc>
          <w:tcPr>
            <w:tcW w:w="3810" w:type="pct"/>
            <w:shd w:val="clear" w:color="auto" w:fill="auto"/>
            <w:vAlign w:val="center"/>
          </w:tcPr>
          <w:p w:rsidR="00D11125" w:rsidRPr="00B56972" w:rsidRDefault="00D11125" w:rsidP="00900D49">
            <w:pPr>
              <w:spacing w:before="60" w:after="60" w:line="240" w:lineRule="auto"/>
              <w:rPr>
                <w:rFonts w:ascii="Calibri" w:eastAsia="Georgia" w:hAnsi="Calibri" w:cs="Georgia"/>
                <w:color w:val="auto"/>
                <w:sz w:val="20"/>
                <w:szCs w:val="18"/>
              </w:rPr>
            </w:pPr>
            <w:r w:rsidRPr="00B56972">
              <w:rPr>
                <w:rFonts w:ascii="Calibri" w:eastAsia="Georgia" w:hAnsi="Calibri" w:cs="Georgia"/>
                <w:b/>
                <w:color w:val="auto"/>
                <w:sz w:val="20"/>
                <w:szCs w:val="23"/>
              </w:rPr>
              <w:t>Source B:</w:t>
            </w:r>
            <w:r w:rsidRPr="00B56972">
              <w:rPr>
                <w:rFonts w:ascii="Calibri" w:eastAsia="Georgia" w:hAnsi="Calibri" w:cs="Georgia"/>
                <w:color w:val="auto"/>
                <w:sz w:val="20"/>
                <w:szCs w:val="23"/>
              </w:rPr>
              <w:t xml:space="preserve"> </w:t>
            </w:r>
            <w:r w:rsidR="00756779">
              <w:rPr>
                <w:rFonts w:ascii="Calibri" w:eastAsia="Georgia" w:hAnsi="Calibri" w:cs="Georgia"/>
                <w:color w:val="auto"/>
                <w:sz w:val="20"/>
                <w:szCs w:val="23"/>
              </w:rPr>
              <w:t xml:space="preserve">James Madison under </w:t>
            </w:r>
            <w:r w:rsidR="009A251E">
              <w:rPr>
                <w:rFonts w:ascii="Calibri" w:eastAsia="Georgia" w:hAnsi="Calibri" w:cs="Georgia"/>
                <w:color w:val="auto"/>
                <w:sz w:val="20"/>
                <w:szCs w:val="23"/>
              </w:rPr>
              <w:t xml:space="preserve">the </w:t>
            </w:r>
            <w:r w:rsidR="00756779">
              <w:rPr>
                <w:rFonts w:ascii="Calibri" w:eastAsia="Georgia" w:hAnsi="Calibri" w:cs="Georgia"/>
                <w:color w:val="auto"/>
                <w:sz w:val="20"/>
                <w:szCs w:val="23"/>
              </w:rPr>
              <w:t xml:space="preserve">pseudonym Publius, </w:t>
            </w:r>
            <w:r w:rsidR="00900D49">
              <w:rPr>
                <w:rFonts w:ascii="Calibri" w:eastAsia="Georgia" w:hAnsi="Calibri" w:cs="Georgia"/>
                <w:color w:val="auto"/>
                <w:sz w:val="20"/>
                <w:szCs w:val="23"/>
              </w:rPr>
              <w:t xml:space="preserve">argument for </w:t>
            </w:r>
            <w:r w:rsidR="00756779">
              <w:rPr>
                <w:rFonts w:ascii="Calibri" w:eastAsia="Georgia" w:hAnsi="Calibri" w:cs="Georgia"/>
                <w:color w:val="auto"/>
                <w:sz w:val="20"/>
                <w:szCs w:val="23"/>
              </w:rPr>
              <w:t>the importance of balance of powers,</w:t>
            </w:r>
            <w:r w:rsidR="00756779" w:rsidRPr="00756779">
              <w:rPr>
                <w:rFonts w:ascii="Calibri" w:eastAsia="Georgia" w:hAnsi="Calibri" w:cs="Georgia"/>
                <w:color w:val="auto"/>
                <w:sz w:val="20"/>
                <w:szCs w:val="23"/>
              </w:rPr>
              <w:t xml:space="preserve"> </w:t>
            </w:r>
            <w:r w:rsidRPr="000D17C1">
              <w:rPr>
                <w:rFonts w:ascii="Calibri" w:eastAsia="Georgia" w:hAnsi="Calibri" w:cs="Georgia"/>
                <w:i/>
                <w:color w:val="auto"/>
                <w:sz w:val="20"/>
                <w:szCs w:val="23"/>
              </w:rPr>
              <w:t xml:space="preserve">Federalist </w:t>
            </w:r>
            <w:r w:rsidR="00802CDF">
              <w:rPr>
                <w:rFonts w:ascii="Calibri" w:eastAsia="Georgia" w:hAnsi="Calibri" w:cs="Georgia"/>
                <w:i/>
                <w:color w:val="auto"/>
                <w:sz w:val="20"/>
                <w:szCs w:val="23"/>
              </w:rPr>
              <w:t xml:space="preserve">No. </w:t>
            </w:r>
            <w:r w:rsidRPr="000D17C1">
              <w:rPr>
                <w:rFonts w:ascii="Calibri" w:eastAsia="Georgia" w:hAnsi="Calibri" w:cs="Georgia"/>
                <w:i/>
                <w:color w:val="auto"/>
                <w:sz w:val="20"/>
                <w:szCs w:val="23"/>
              </w:rPr>
              <w:t xml:space="preserve">51 </w:t>
            </w:r>
            <w:r w:rsidRPr="004452BD">
              <w:rPr>
                <w:rFonts w:ascii="Calibri" w:eastAsia="Georgia" w:hAnsi="Calibri" w:cs="Georgia"/>
                <w:color w:val="auto"/>
                <w:sz w:val="20"/>
                <w:szCs w:val="23"/>
              </w:rPr>
              <w:t>(</w:t>
            </w:r>
            <w:r w:rsidR="001F24BC" w:rsidRPr="00756779">
              <w:rPr>
                <w:rFonts w:ascii="Calibri" w:eastAsia="Georgia" w:hAnsi="Calibri" w:cs="Georgia"/>
                <w:color w:val="auto"/>
                <w:sz w:val="20"/>
                <w:szCs w:val="23"/>
              </w:rPr>
              <w:t>excerpt</w:t>
            </w:r>
            <w:r w:rsidR="001F24BC">
              <w:rPr>
                <w:rFonts w:ascii="Calibri" w:eastAsia="Georgia" w:hAnsi="Calibri" w:cs="Georgia"/>
                <w:color w:val="auto"/>
                <w:sz w:val="20"/>
                <w:szCs w:val="23"/>
              </w:rPr>
              <w:t xml:space="preserve">), </w:t>
            </w:r>
            <w:r w:rsidRPr="00C54EEC">
              <w:rPr>
                <w:rFonts w:ascii="Calibri" w:eastAsia="Georgia" w:hAnsi="Calibri" w:cs="Georgia"/>
                <w:color w:val="auto"/>
                <w:sz w:val="20"/>
                <w:szCs w:val="23"/>
              </w:rPr>
              <w:t>1789</w:t>
            </w:r>
          </w:p>
        </w:tc>
      </w:tr>
    </w:tbl>
    <w:p w:rsidR="00FD5567" w:rsidRPr="00FD5567" w:rsidRDefault="00FD5567" w:rsidP="00FD5567">
      <w:pPr>
        <w:rPr>
          <w:szCs w:val="24"/>
        </w:rPr>
      </w:pPr>
      <w:r w:rsidRPr="00FD5567">
        <w:rPr>
          <w:rFonts w:eastAsia="Cambria" w:cs="Cambria"/>
          <w:szCs w:val="24"/>
        </w:rPr>
        <w:t>The great security against a gradual concentration of the several powers in the same department, consists in giving to those who administer each department the necessary constitutional means and personal motives to resist encroachments of the others. The provision for defense must in this, as in all other cases, be made commensurate to the danger of attack. Ambition must be made to counteract ambition. The interest of the man must be connected with the constitutional rights of the place. It may be a reflection on human nature, that such devices should be necessary to control the abuses of government. But what is government itself, but the greatest of all reflections on human nature? If men were angels, no government would be necessary. If angels were to govern men, neither external nor internal controls on government would be necessary. In framing a government which is to be administered by men over men, the great difficulty lies in this: you must first enable the government to control the governed; and in the next place oblige it to control itself. A dependence on the people is, no doubt, the primary control on the government; but experience has taught mankind the necessity of auxiliary precautions.</w:t>
      </w:r>
    </w:p>
    <w:p w:rsidR="00D11125" w:rsidRDefault="00D11125" w:rsidP="00D11125">
      <w:pPr>
        <w:rPr>
          <w:color w:val="auto"/>
        </w:rPr>
      </w:pPr>
    </w:p>
    <w:p w:rsidR="00FD5567" w:rsidRDefault="00E77E91" w:rsidP="00A80489">
      <w:pPr>
        <w:pStyle w:val="CreditLine"/>
        <w:spacing w:before="0" w:after="0" w:line="276" w:lineRule="auto"/>
        <w:ind w:left="0"/>
        <w:rPr>
          <w:rFonts w:ascii="Cambria" w:hAnsi="Cambria"/>
        </w:rPr>
      </w:pPr>
      <w:r>
        <w:rPr>
          <w:shd w:val="clear" w:color="auto" w:fill="FFFFFF"/>
        </w:rPr>
        <w:t xml:space="preserve">Public domain. </w:t>
      </w:r>
      <w:r w:rsidR="00034546">
        <w:rPr>
          <w:shd w:val="clear" w:color="auto" w:fill="FFFFFF"/>
        </w:rPr>
        <w:t>Available from</w:t>
      </w:r>
      <w:r w:rsidR="004F7309">
        <w:rPr>
          <w:shd w:val="clear" w:color="auto" w:fill="FFFFFF"/>
        </w:rPr>
        <w:t xml:space="preserve"> the Library of Congress</w:t>
      </w:r>
      <w:r w:rsidR="00DB5386">
        <w:rPr>
          <w:shd w:val="clear" w:color="auto" w:fill="FFFFFF"/>
        </w:rPr>
        <w:t xml:space="preserve">: </w:t>
      </w:r>
      <w:hyperlink r:id="rId20" w:history="1">
        <w:r w:rsidR="009A251E" w:rsidRPr="007B2E7F">
          <w:rPr>
            <w:rStyle w:val="Hyperlink"/>
            <w:shd w:val="clear" w:color="auto" w:fill="FFFFFF"/>
          </w:rPr>
          <w:t>http://thomas.loc.gov/home/histdox/fed_51.html</w:t>
        </w:r>
      </w:hyperlink>
      <w:r w:rsidR="00900D49">
        <w:rPr>
          <w:shd w:val="clear" w:color="auto" w:fill="FFFFFF"/>
        </w:rPr>
        <w:t>.</w:t>
      </w:r>
    </w:p>
    <w:p w:rsidR="00FD5567" w:rsidRDefault="00FD5567">
      <w:pPr>
        <w:spacing w:before="0" w:after="0" w:line="240" w:lineRule="auto"/>
        <w:rPr>
          <w:color w:val="auto"/>
        </w:rPr>
      </w:pPr>
      <w:r>
        <w:rPr>
          <w:color w:val="auto"/>
        </w:rPr>
        <w:br w:type="page"/>
      </w:r>
    </w:p>
    <w:tbl>
      <w:tblPr>
        <w:tblW w:w="10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555"/>
        <w:gridCol w:w="8179"/>
      </w:tblGrid>
      <w:tr w:rsidR="00D11125" w:rsidRPr="007A25DD" w:rsidTr="00D30E76">
        <w:trPr>
          <w:cantSplit/>
          <w:trHeight w:val="380"/>
          <w:jc w:val="center"/>
        </w:trPr>
        <w:tc>
          <w:tcPr>
            <w:tcW w:w="5000" w:type="pct"/>
            <w:gridSpan w:val="2"/>
            <w:shd w:val="clear" w:color="auto" w:fill="1A406F"/>
            <w:vAlign w:val="center"/>
          </w:tcPr>
          <w:p w:rsidR="00D11125" w:rsidRPr="00B56972" w:rsidRDefault="00D11125" w:rsidP="00D30E76">
            <w:pPr>
              <w:keepLines/>
              <w:spacing w:before="45" w:after="45" w:line="216" w:lineRule="auto"/>
              <w:ind w:left="72" w:right="72"/>
              <w:rPr>
                <w:rFonts w:ascii="Calibri" w:eastAsia="MS Mincho" w:hAnsi="Calibri"/>
                <w:b/>
                <w:color w:val="auto"/>
                <w:sz w:val="32"/>
                <w:szCs w:val="32"/>
              </w:rPr>
            </w:pPr>
            <w:r w:rsidRPr="00B56972">
              <w:rPr>
                <w:rFonts w:ascii="Calibri" w:eastAsia="MS Mincho" w:hAnsi="Calibri"/>
                <w:color w:val="auto"/>
                <w:sz w:val="32"/>
                <w:szCs w:val="32"/>
              </w:rPr>
              <w:lastRenderedPageBreak/>
              <w:t>Supporting Question 3</w:t>
            </w:r>
          </w:p>
        </w:tc>
      </w:tr>
      <w:tr w:rsidR="00D11125" w:rsidRPr="007A25DD" w:rsidTr="00D30E76">
        <w:trPr>
          <w:cantSplit/>
          <w:trHeight w:val="380"/>
          <w:jc w:val="center"/>
        </w:trPr>
        <w:tc>
          <w:tcPr>
            <w:tcW w:w="1190" w:type="pct"/>
            <w:shd w:val="clear" w:color="auto" w:fill="auto"/>
            <w:vAlign w:val="center"/>
          </w:tcPr>
          <w:p w:rsidR="00D11125" w:rsidRPr="00B56972" w:rsidRDefault="00D11125" w:rsidP="00D30E76">
            <w:pPr>
              <w:keepNext/>
              <w:keepLines/>
              <w:spacing w:before="45" w:after="30" w:line="216" w:lineRule="auto"/>
              <w:ind w:left="72" w:right="72"/>
              <w:rPr>
                <w:rFonts w:ascii="Calibri" w:eastAsia="MS Mincho" w:hAnsi="Calibri"/>
                <w:b/>
                <w:color w:val="205595"/>
                <w:sz w:val="20"/>
                <w:szCs w:val="24"/>
              </w:rPr>
            </w:pPr>
            <w:r w:rsidRPr="00B56972">
              <w:rPr>
                <w:rFonts w:ascii="Calibri" w:eastAsia="MS Mincho" w:hAnsi="Calibri"/>
                <w:b/>
                <w:color w:val="205595"/>
                <w:sz w:val="20"/>
                <w:szCs w:val="24"/>
              </w:rPr>
              <w:t xml:space="preserve">Featured Source </w:t>
            </w:r>
          </w:p>
        </w:tc>
        <w:tc>
          <w:tcPr>
            <w:tcW w:w="3810" w:type="pct"/>
            <w:shd w:val="clear" w:color="auto" w:fill="auto"/>
            <w:vAlign w:val="center"/>
          </w:tcPr>
          <w:p w:rsidR="00D11125" w:rsidRPr="00B56972" w:rsidRDefault="00D11125" w:rsidP="00F1762A">
            <w:pPr>
              <w:spacing w:before="60" w:after="60" w:line="240" w:lineRule="auto"/>
              <w:rPr>
                <w:rFonts w:ascii="Calibri" w:eastAsia="Georgia" w:hAnsi="Calibri" w:cs="Georgia"/>
                <w:color w:val="auto"/>
                <w:sz w:val="20"/>
                <w:szCs w:val="18"/>
              </w:rPr>
            </w:pPr>
            <w:r w:rsidRPr="00B56972">
              <w:rPr>
                <w:rFonts w:ascii="Calibri" w:eastAsia="Georgia" w:hAnsi="Calibri" w:cs="Georgia"/>
                <w:b/>
                <w:color w:val="auto"/>
                <w:sz w:val="20"/>
                <w:szCs w:val="23"/>
              </w:rPr>
              <w:t>Source A:</w:t>
            </w:r>
            <w:r w:rsidRPr="00B56972">
              <w:rPr>
                <w:rFonts w:ascii="Calibri" w:eastAsia="Georgia" w:hAnsi="Calibri" w:cs="Georgia"/>
                <w:color w:val="auto"/>
                <w:sz w:val="20"/>
                <w:szCs w:val="23"/>
              </w:rPr>
              <w:t xml:space="preserve"> </w:t>
            </w:r>
            <w:r w:rsidR="00F1762A">
              <w:rPr>
                <w:rFonts w:ascii="Calibri" w:eastAsia="Georgia" w:hAnsi="Calibri" w:cs="Georgia"/>
                <w:color w:val="auto"/>
                <w:sz w:val="20"/>
                <w:szCs w:val="23"/>
              </w:rPr>
              <w:t>Constitutional Convention, s</w:t>
            </w:r>
            <w:r w:rsidRPr="00C54EEC">
              <w:rPr>
                <w:rFonts w:ascii="Calibri" w:eastAsia="Georgia" w:hAnsi="Calibri" w:cs="Georgia"/>
                <w:color w:val="auto"/>
                <w:sz w:val="20"/>
                <w:szCs w:val="23"/>
              </w:rPr>
              <w:t>elections</w:t>
            </w:r>
            <w:r w:rsidR="00F1762A">
              <w:rPr>
                <w:rFonts w:ascii="Calibri" w:eastAsia="Georgia" w:hAnsi="Calibri" w:cs="Georgia"/>
                <w:color w:val="auto"/>
                <w:sz w:val="20"/>
                <w:szCs w:val="23"/>
              </w:rPr>
              <w:t xml:space="preserve"> related to the issue of enslaved persons,  </w:t>
            </w:r>
            <w:r w:rsidRPr="00C54EEC">
              <w:rPr>
                <w:rFonts w:ascii="Calibri" w:eastAsia="Georgia" w:hAnsi="Calibri" w:cs="Georgia"/>
                <w:color w:val="auto"/>
                <w:sz w:val="20"/>
                <w:szCs w:val="23"/>
              </w:rPr>
              <w:t xml:space="preserve">Article </w:t>
            </w:r>
            <w:r w:rsidR="001F24BC">
              <w:rPr>
                <w:rFonts w:ascii="Calibri" w:eastAsia="Georgia" w:hAnsi="Calibri" w:cs="Georgia"/>
                <w:color w:val="auto"/>
                <w:sz w:val="20"/>
                <w:szCs w:val="23"/>
              </w:rPr>
              <w:t>I</w:t>
            </w:r>
            <w:r w:rsidRPr="00C54EEC">
              <w:rPr>
                <w:rFonts w:ascii="Calibri" w:eastAsia="Georgia" w:hAnsi="Calibri" w:cs="Georgia"/>
                <w:color w:val="auto"/>
                <w:sz w:val="20"/>
                <w:szCs w:val="23"/>
              </w:rPr>
              <w:t xml:space="preserve"> Section 2, Clause 3; Article </w:t>
            </w:r>
            <w:r w:rsidR="001F24BC">
              <w:rPr>
                <w:rFonts w:ascii="Calibri" w:eastAsia="Georgia" w:hAnsi="Calibri" w:cs="Georgia"/>
                <w:color w:val="auto"/>
                <w:sz w:val="20"/>
                <w:szCs w:val="23"/>
              </w:rPr>
              <w:t>I</w:t>
            </w:r>
            <w:r w:rsidRPr="00C54EEC">
              <w:rPr>
                <w:rFonts w:ascii="Calibri" w:eastAsia="Georgia" w:hAnsi="Calibri" w:cs="Georgia"/>
                <w:color w:val="auto"/>
                <w:sz w:val="20"/>
                <w:szCs w:val="23"/>
              </w:rPr>
              <w:t xml:space="preserve">, Section 9, Clause 1; Article </w:t>
            </w:r>
            <w:r w:rsidR="001F24BC">
              <w:rPr>
                <w:rFonts w:ascii="Calibri" w:eastAsia="Georgia" w:hAnsi="Calibri" w:cs="Georgia"/>
                <w:color w:val="auto"/>
                <w:sz w:val="20"/>
                <w:szCs w:val="23"/>
              </w:rPr>
              <w:t>IV</w:t>
            </w:r>
            <w:r w:rsidRPr="00C54EEC">
              <w:rPr>
                <w:rFonts w:ascii="Calibri" w:eastAsia="Georgia" w:hAnsi="Calibri" w:cs="Georgia"/>
                <w:color w:val="auto"/>
                <w:sz w:val="20"/>
                <w:szCs w:val="23"/>
              </w:rPr>
              <w:t>, Section 2, Clause 3</w:t>
            </w:r>
            <w:r w:rsidR="00E32C68">
              <w:rPr>
                <w:rFonts w:ascii="Calibri" w:eastAsia="Georgia" w:hAnsi="Calibri" w:cs="Georgia"/>
                <w:color w:val="auto"/>
                <w:sz w:val="20"/>
                <w:szCs w:val="23"/>
              </w:rPr>
              <w:t xml:space="preserve">, </w:t>
            </w:r>
            <w:r w:rsidR="00F1762A">
              <w:rPr>
                <w:rFonts w:ascii="Calibri" w:eastAsia="Georgia" w:hAnsi="Calibri" w:cs="Georgia"/>
                <w:color w:val="auto"/>
                <w:sz w:val="20"/>
                <w:szCs w:val="23"/>
              </w:rPr>
              <w:t xml:space="preserve">United States Constitution, </w:t>
            </w:r>
            <w:r w:rsidR="00E32C68">
              <w:rPr>
                <w:rFonts w:ascii="Calibri" w:eastAsia="Georgia" w:hAnsi="Calibri" w:cs="Georgia"/>
                <w:color w:val="auto"/>
                <w:sz w:val="20"/>
                <w:szCs w:val="23"/>
              </w:rPr>
              <w:t>1787</w:t>
            </w:r>
          </w:p>
        </w:tc>
      </w:tr>
    </w:tbl>
    <w:p w:rsidR="00FD5567" w:rsidRPr="00A80489" w:rsidRDefault="00FD5567" w:rsidP="00FD5567">
      <w:pPr>
        <w:rPr>
          <w:rFonts w:eastAsia="Cambria" w:cs="Cambria"/>
          <w:b/>
          <w:szCs w:val="24"/>
        </w:rPr>
      </w:pPr>
      <w:r w:rsidRPr="00A80489">
        <w:rPr>
          <w:rFonts w:eastAsia="Cambria" w:cs="Cambria"/>
          <w:b/>
          <w:szCs w:val="24"/>
        </w:rPr>
        <w:t xml:space="preserve">Article </w:t>
      </w:r>
      <w:r w:rsidR="00F1762A">
        <w:rPr>
          <w:rFonts w:eastAsia="Cambria" w:cs="Cambria"/>
          <w:b/>
          <w:szCs w:val="24"/>
        </w:rPr>
        <w:t>I</w:t>
      </w:r>
    </w:p>
    <w:p w:rsidR="00FD5567" w:rsidRPr="00FD5567" w:rsidRDefault="00FD5567" w:rsidP="00FD5567">
      <w:pPr>
        <w:rPr>
          <w:i/>
          <w:szCs w:val="24"/>
        </w:rPr>
      </w:pPr>
      <w:r w:rsidRPr="00FD5567">
        <w:rPr>
          <w:rFonts w:eastAsia="Cambria" w:cs="Cambria"/>
          <w:i/>
          <w:szCs w:val="24"/>
        </w:rPr>
        <w:t>Section 2</w:t>
      </w:r>
    </w:p>
    <w:p w:rsidR="00FD5567" w:rsidRPr="00FD5567" w:rsidRDefault="00FD5567" w:rsidP="00FD5567">
      <w:pPr>
        <w:rPr>
          <w:szCs w:val="24"/>
        </w:rPr>
      </w:pPr>
      <w:r w:rsidRPr="00FD5567">
        <w:rPr>
          <w:rFonts w:eastAsia="Cambria" w:cs="Cambria"/>
          <w:szCs w:val="24"/>
        </w:rPr>
        <w:t xml:space="preserve">Representatives and direct Taxes shall be apportioned among the several States which may be included within this Union, according to their respective Numbers, which shall be determined by adding to the whole Number of free Persons, including those bound to Service for a Term of Years, and excluding Indians not taxed, three fifths of all other Persons. </w:t>
      </w:r>
    </w:p>
    <w:p w:rsidR="00FD5567" w:rsidRPr="00FD5567" w:rsidRDefault="00FD5567" w:rsidP="00FD5567">
      <w:pPr>
        <w:rPr>
          <w:rFonts w:eastAsia="Cambria" w:cs="Cambria"/>
          <w:i/>
          <w:szCs w:val="24"/>
        </w:rPr>
      </w:pPr>
      <w:r w:rsidRPr="00FD5567">
        <w:rPr>
          <w:rFonts w:eastAsia="Cambria" w:cs="Cambria"/>
          <w:i/>
          <w:szCs w:val="24"/>
        </w:rPr>
        <w:t>Section 9</w:t>
      </w:r>
    </w:p>
    <w:p w:rsidR="00FD5567" w:rsidRPr="00FD5567" w:rsidRDefault="00FD5567" w:rsidP="00FD5567">
      <w:pPr>
        <w:rPr>
          <w:szCs w:val="24"/>
        </w:rPr>
      </w:pPr>
      <w:r w:rsidRPr="00FD5567">
        <w:rPr>
          <w:rFonts w:eastAsia="Cambria" w:cs="Cambria"/>
          <w:szCs w:val="24"/>
        </w:rPr>
        <w:t>The Migration or Importation of such Persons as any of the States now existing shall think proper to admit, shall not be prohibited by the Congress prior to the Year one thousand eight hundred and eight, but a Tax or duty may be imposed on such Importation, not exceeding ten dollars for each Person.</w:t>
      </w:r>
    </w:p>
    <w:p w:rsidR="00FD5567" w:rsidRPr="00FD5567" w:rsidRDefault="00FD5567" w:rsidP="00FD5567">
      <w:pPr>
        <w:rPr>
          <w:szCs w:val="24"/>
        </w:rPr>
      </w:pPr>
    </w:p>
    <w:p w:rsidR="00FD5567" w:rsidRPr="00A80489" w:rsidRDefault="00FD5567" w:rsidP="00FD5567">
      <w:pPr>
        <w:rPr>
          <w:rFonts w:eastAsia="Cambria" w:cs="Cambria"/>
          <w:b/>
          <w:szCs w:val="24"/>
        </w:rPr>
      </w:pPr>
      <w:r w:rsidRPr="00A80489">
        <w:rPr>
          <w:rFonts w:eastAsia="Cambria" w:cs="Cambria"/>
          <w:b/>
          <w:szCs w:val="24"/>
        </w:rPr>
        <w:t xml:space="preserve">Article </w:t>
      </w:r>
      <w:r w:rsidR="00F1762A" w:rsidRPr="00A80489">
        <w:rPr>
          <w:rFonts w:eastAsia="Cambria" w:cs="Cambria"/>
          <w:b/>
          <w:szCs w:val="24"/>
        </w:rPr>
        <w:t>IV</w:t>
      </w:r>
    </w:p>
    <w:p w:rsidR="00FD5567" w:rsidRPr="00FD5567" w:rsidRDefault="00FD5567" w:rsidP="00FD5567">
      <w:pPr>
        <w:rPr>
          <w:i/>
          <w:szCs w:val="24"/>
        </w:rPr>
      </w:pPr>
      <w:r w:rsidRPr="00FD5567">
        <w:rPr>
          <w:rFonts w:eastAsia="Cambria" w:cs="Cambria"/>
          <w:i/>
          <w:szCs w:val="24"/>
        </w:rPr>
        <w:t>Section 2</w:t>
      </w:r>
    </w:p>
    <w:p w:rsidR="00FD5567" w:rsidRPr="00FD5567" w:rsidRDefault="00FD5567" w:rsidP="00FD5567">
      <w:pPr>
        <w:rPr>
          <w:szCs w:val="24"/>
        </w:rPr>
      </w:pPr>
      <w:r w:rsidRPr="00FD5567">
        <w:rPr>
          <w:rFonts w:eastAsia="Cambria" w:cs="Cambria"/>
          <w:szCs w:val="24"/>
        </w:rPr>
        <w:t>No Person held to Service or Labour in one State, under the Laws thereof, escaping into another, shall, in Consequence of any Law or Regulation therein, be discharged from such Service or Labour, but shall be delivered up on Claim of the Party to whom such Service or Labour may be due.</w:t>
      </w:r>
    </w:p>
    <w:p w:rsidR="00D11125" w:rsidRDefault="00D11125" w:rsidP="00D11125">
      <w:pPr>
        <w:rPr>
          <w:shd w:val="clear" w:color="auto" w:fill="FFFFFF"/>
        </w:rPr>
      </w:pPr>
    </w:p>
    <w:p w:rsidR="00F1762A" w:rsidRPr="007A25DD" w:rsidRDefault="00E77E91" w:rsidP="00F1762A">
      <w:pPr>
        <w:pStyle w:val="CreditLine"/>
        <w:spacing w:before="0" w:after="0" w:line="276" w:lineRule="auto"/>
        <w:ind w:left="0"/>
      </w:pPr>
      <w:r>
        <w:rPr>
          <w:shd w:val="clear" w:color="auto" w:fill="FFFFFF"/>
        </w:rPr>
        <w:t xml:space="preserve">Public domain. </w:t>
      </w:r>
      <w:r w:rsidR="00F1762A" w:rsidRPr="007A25DD">
        <w:rPr>
          <w:shd w:val="clear" w:color="auto" w:fill="FFFFFF"/>
        </w:rPr>
        <w:t xml:space="preserve">Available from the National Archives: </w:t>
      </w:r>
      <w:hyperlink r:id="rId21" w:history="1">
        <w:r w:rsidR="00F1762A" w:rsidRPr="007A25DD">
          <w:rPr>
            <w:rStyle w:val="Hyperlink"/>
            <w:shd w:val="clear" w:color="auto" w:fill="FFFFFF"/>
          </w:rPr>
          <w:t>http://www.archives.gov/exhibits/charters/constitution_transcript.html</w:t>
        </w:r>
      </w:hyperlink>
      <w:r w:rsidR="00F1762A" w:rsidRPr="007A25DD">
        <w:rPr>
          <w:shd w:val="clear" w:color="auto" w:fill="FFFFFF"/>
        </w:rPr>
        <w:t>.</w:t>
      </w:r>
    </w:p>
    <w:p w:rsidR="00FD5567" w:rsidRDefault="00FD5567" w:rsidP="00427253">
      <w:pPr>
        <w:pStyle w:val="CreditLine"/>
        <w:ind w:left="0"/>
        <w:rPr>
          <w:rFonts w:ascii="Cambria" w:hAnsi="Cambria"/>
          <w:shd w:val="clear" w:color="auto" w:fill="FFFFFF"/>
        </w:rPr>
      </w:pPr>
      <w:r>
        <w:rPr>
          <w:rFonts w:ascii="Cambria" w:hAnsi="Cambria"/>
          <w:shd w:val="clear" w:color="auto" w:fill="FFFFFF"/>
        </w:rPr>
        <w:br w:type="page"/>
      </w:r>
    </w:p>
    <w:tbl>
      <w:tblPr>
        <w:tblW w:w="10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555"/>
        <w:gridCol w:w="8179"/>
      </w:tblGrid>
      <w:tr w:rsidR="00D11125" w:rsidRPr="007A25DD" w:rsidTr="00D30E76">
        <w:trPr>
          <w:cantSplit/>
          <w:trHeight w:val="380"/>
          <w:jc w:val="center"/>
        </w:trPr>
        <w:tc>
          <w:tcPr>
            <w:tcW w:w="5000" w:type="pct"/>
            <w:gridSpan w:val="2"/>
            <w:shd w:val="clear" w:color="auto" w:fill="1A406F"/>
            <w:vAlign w:val="center"/>
          </w:tcPr>
          <w:p w:rsidR="00D11125" w:rsidRPr="00B56972" w:rsidRDefault="00D11125" w:rsidP="00D30E76">
            <w:pPr>
              <w:keepLines/>
              <w:spacing w:before="45" w:after="45" w:line="216" w:lineRule="auto"/>
              <w:ind w:left="72" w:right="72"/>
              <w:rPr>
                <w:rFonts w:ascii="Calibri" w:eastAsia="MS Mincho" w:hAnsi="Calibri"/>
                <w:b/>
                <w:color w:val="auto"/>
                <w:sz w:val="32"/>
                <w:szCs w:val="32"/>
              </w:rPr>
            </w:pPr>
            <w:r w:rsidRPr="00B56972">
              <w:rPr>
                <w:rFonts w:ascii="Calibri" w:eastAsia="MS Mincho" w:hAnsi="Calibri"/>
                <w:color w:val="auto"/>
                <w:sz w:val="32"/>
                <w:szCs w:val="32"/>
              </w:rPr>
              <w:lastRenderedPageBreak/>
              <w:t xml:space="preserve">Supporting Question </w:t>
            </w:r>
            <w:r>
              <w:rPr>
                <w:rFonts w:ascii="Calibri" w:eastAsia="MS Mincho" w:hAnsi="Calibri"/>
                <w:color w:val="auto"/>
                <w:sz w:val="32"/>
                <w:szCs w:val="32"/>
              </w:rPr>
              <w:t>3</w:t>
            </w:r>
          </w:p>
        </w:tc>
      </w:tr>
      <w:tr w:rsidR="00D11125" w:rsidRPr="007A25DD" w:rsidTr="00D30E76">
        <w:trPr>
          <w:cantSplit/>
          <w:trHeight w:val="380"/>
          <w:jc w:val="center"/>
        </w:trPr>
        <w:tc>
          <w:tcPr>
            <w:tcW w:w="1190" w:type="pct"/>
            <w:shd w:val="clear" w:color="auto" w:fill="auto"/>
            <w:vAlign w:val="center"/>
          </w:tcPr>
          <w:p w:rsidR="00D11125" w:rsidRPr="00B56972" w:rsidRDefault="00D11125" w:rsidP="00D30E76">
            <w:pPr>
              <w:keepNext/>
              <w:keepLines/>
              <w:spacing w:before="45" w:after="30" w:line="216" w:lineRule="auto"/>
              <w:ind w:left="72" w:right="72"/>
              <w:rPr>
                <w:rFonts w:ascii="Calibri" w:eastAsia="MS Mincho" w:hAnsi="Calibri"/>
                <w:b/>
                <w:color w:val="205595"/>
                <w:sz w:val="20"/>
                <w:szCs w:val="24"/>
              </w:rPr>
            </w:pPr>
            <w:r w:rsidRPr="00B56972">
              <w:rPr>
                <w:rFonts w:ascii="Calibri" w:eastAsia="MS Mincho" w:hAnsi="Calibri"/>
                <w:b/>
                <w:color w:val="205595"/>
                <w:sz w:val="20"/>
                <w:szCs w:val="24"/>
              </w:rPr>
              <w:t xml:space="preserve">Featured Source </w:t>
            </w:r>
          </w:p>
        </w:tc>
        <w:tc>
          <w:tcPr>
            <w:tcW w:w="3810" w:type="pct"/>
            <w:shd w:val="clear" w:color="auto" w:fill="auto"/>
            <w:vAlign w:val="center"/>
          </w:tcPr>
          <w:p w:rsidR="00D11125" w:rsidRPr="00B56972" w:rsidRDefault="00D11125" w:rsidP="00E32C68">
            <w:pPr>
              <w:spacing w:before="60" w:after="60" w:line="240" w:lineRule="auto"/>
              <w:rPr>
                <w:rFonts w:ascii="Calibri" w:eastAsia="Georgia" w:hAnsi="Calibri" w:cs="Georgia"/>
                <w:color w:val="auto"/>
                <w:sz w:val="20"/>
                <w:szCs w:val="18"/>
              </w:rPr>
            </w:pPr>
            <w:r w:rsidRPr="00B56972">
              <w:rPr>
                <w:rFonts w:ascii="Calibri" w:eastAsia="Georgia" w:hAnsi="Calibri" w:cs="Georgia"/>
                <w:b/>
                <w:color w:val="auto"/>
                <w:sz w:val="20"/>
                <w:szCs w:val="23"/>
              </w:rPr>
              <w:t>Source B:</w:t>
            </w:r>
            <w:r w:rsidRPr="00B56972">
              <w:rPr>
                <w:rFonts w:ascii="Calibri" w:eastAsia="Georgia" w:hAnsi="Calibri" w:cs="Georgia"/>
                <w:color w:val="auto"/>
                <w:sz w:val="20"/>
                <w:szCs w:val="23"/>
              </w:rPr>
              <w:t xml:space="preserve"> </w:t>
            </w:r>
            <w:r w:rsidR="00F668BA">
              <w:rPr>
                <w:rFonts w:ascii="Calibri" w:eastAsia="Georgia" w:hAnsi="Calibri" w:cs="Georgia"/>
                <w:color w:val="auto"/>
                <w:sz w:val="20"/>
                <w:szCs w:val="23"/>
              </w:rPr>
              <w:t>James Madison,</w:t>
            </w:r>
            <w:r w:rsidR="00F668BA" w:rsidRPr="007A25DD">
              <w:rPr>
                <w:rFonts w:ascii="Calibri" w:eastAsia="Georgia" w:hAnsi="Calibri" w:cs="Georgia"/>
                <w:color w:val="auto"/>
                <w:sz w:val="20"/>
              </w:rPr>
              <w:t xml:space="preserve"> </w:t>
            </w:r>
            <w:r w:rsidR="00F668BA" w:rsidRPr="007A25DD">
              <w:rPr>
                <w:rStyle w:val="Emphasis"/>
                <w:rFonts w:ascii="Calibri" w:hAnsi="Calibri" w:cs="Calibri"/>
                <w:i w:val="0"/>
                <w:sz w:val="20"/>
              </w:rPr>
              <w:t>journal notes describing</w:t>
            </w:r>
            <w:r w:rsidR="00900D49" w:rsidRPr="007A25DD">
              <w:rPr>
                <w:rStyle w:val="Emphasis"/>
                <w:rFonts w:ascii="Calibri" w:hAnsi="Calibri" w:cs="Calibri"/>
                <w:i w:val="0"/>
                <w:sz w:val="20"/>
              </w:rPr>
              <w:t xml:space="preserve"> </w:t>
            </w:r>
            <w:r w:rsidR="00BE3A6F" w:rsidRPr="007A25DD">
              <w:rPr>
                <w:rStyle w:val="Emphasis"/>
                <w:rFonts w:ascii="Calibri" w:hAnsi="Calibri" w:cs="Calibri"/>
                <w:i w:val="0"/>
                <w:sz w:val="20"/>
              </w:rPr>
              <w:t xml:space="preserve">the </w:t>
            </w:r>
            <w:r w:rsidR="00900D49" w:rsidRPr="007A25DD">
              <w:rPr>
                <w:rStyle w:val="Emphasis"/>
                <w:rFonts w:ascii="Calibri" w:hAnsi="Calibri" w:cs="Calibri"/>
                <w:i w:val="0"/>
                <w:sz w:val="20"/>
              </w:rPr>
              <w:t>debate</w:t>
            </w:r>
            <w:r w:rsidR="00BE3A6F" w:rsidRPr="007A25DD">
              <w:rPr>
                <w:rStyle w:val="Emphasis"/>
                <w:rFonts w:ascii="Calibri" w:hAnsi="Calibri" w:cs="Calibri"/>
                <w:i w:val="0"/>
                <w:sz w:val="20"/>
              </w:rPr>
              <w:t xml:space="preserve"> during the Constitutional Convention</w:t>
            </w:r>
            <w:r w:rsidR="00900D49" w:rsidRPr="007A25DD">
              <w:rPr>
                <w:rStyle w:val="Emphasis"/>
                <w:rFonts w:ascii="Calibri" w:hAnsi="Calibri" w:cs="Calibri"/>
                <w:i w:val="0"/>
                <w:sz w:val="20"/>
              </w:rPr>
              <w:t xml:space="preserve"> on</w:t>
            </w:r>
            <w:r w:rsidR="00E32C68" w:rsidRPr="007A25DD">
              <w:rPr>
                <w:rStyle w:val="Emphasis"/>
                <w:rFonts w:ascii="Calibri" w:hAnsi="Calibri" w:cs="Calibri"/>
                <w:i w:val="0"/>
                <w:sz w:val="20"/>
              </w:rPr>
              <w:t xml:space="preserve"> taxes for importing slaves</w:t>
            </w:r>
            <w:r w:rsidR="00900D49" w:rsidRPr="007A25DD">
              <w:rPr>
                <w:rStyle w:val="Emphasis"/>
                <w:rFonts w:ascii="Calibri" w:hAnsi="Calibri" w:cs="Calibri"/>
                <w:i w:val="0"/>
                <w:sz w:val="20"/>
              </w:rPr>
              <w:t xml:space="preserve"> </w:t>
            </w:r>
            <w:r w:rsidRPr="007A25DD">
              <w:rPr>
                <w:rFonts w:ascii="Calibri" w:eastAsia="Georgia" w:hAnsi="Calibri" w:cs="Georgia"/>
                <w:color w:val="auto"/>
                <w:sz w:val="20"/>
              </w:rPr>
              <w:t>(</w:t>
            </w:r>
            <w:r w:rsidR="001F24BC">
              <w:rPr>
                <w:rFonts w:ascii="Calibri" w:eastAsia="Georgia" w:hAnsi="Calibri" w:cs="Georgia"/>
                <w:color w:val="auto"/>
                <w:sz w:val="20"/>
                <w:szCs w:val="23"/>
              </w:rPr>
              <w:t xml:space="preserve">excerpt), </w:t>
            </w:r>
            <w:r w:rsidR="00901011">
              <w:rPr>
                <w:rFonts w:ascii="Calibri" w:eastAsia="Georgia" w:hAnsi="Calibri" w:cs="Georgia"/>
                <w:color w:val="auto"/>
                <w:sz w:val="20"/>
                <w:szCs w:val="23"/>
              </w:rPr>
              <w:t xml:space="preserve">August 21, </w:t>
            </w:r>
            <w:r w:rsidRPr="00C54EEC">
              <w:rPr>
                <w:rFonts w:ascii="Calibri" w:eastAsia="Georgia" w:hAnsi="Calibri" w:cs="Georgia"/>
                <w:color w:val="auto"/>
                <w:sz w:val="20"/>
                <w:szCs w:val="23"/>
              </w:rPr>
              <w:t>1787</w:t>
            </w:r>
          </w:p>
        </w:tc>
      </w:tr>
    </w:tbl>
    <w:p w:rsidR="00FD5567" w:rsidRPr="00FD5567" w:rsidRDefault="00FD5567" w:rsidP="00FD5567">
      <w:pPr>
        <w:rPr>
          <w:szCs w:val="24"/>
        </w:rPr>
      </w:pPr>
      <w:r w:rsidRPr="00FD5567">
        <w:rPr>
          <w:rFonts w:eastAsia="Cambria" w:cs="Cambria"/>
          <w:szCs w:val="24"/>
          <w:highlight w:val="white"/>
        </w:rPr>
        <w:t xml:space="preserve">Mr. L </w:t>
      </w:r>
      <w:r w:rsidRPr="00A80489">
        <w:rPr>
          <w:rFonts w:eastAsia="Cambria" w:cs="Cambria"/>
          <w:caps/>
          <w:szCs w:val="24"/>
          <w:highlight w:val="white"/>
        </w:rPr>
        <w:t>Martin</w:t>
      </w:r>
      <w:r w:rsidRPr="00FD5567">
        <w:rPr>
          <w:rFonts w:eastAsia="Cambria" w:cs="Cambria"/>
          <w:szCs w:val="24"/>
          <w:highlight w:val="white"/>
        </w:rPr>
        <w:t xml:space="preserve"> proposed to </w:t>
      </w:r>
      <w:r w:rsidR="0054636F">
        <w:rPr>
          <w:rFonts w:eastAsia="Cambria" w:cs="Cambria"/>
          <w:szCs w:val="24"/>
          <w:highlight w:val="white"/>
        </w:rPr>
        <w:t xml:space="preserve">vary Article 7, Section 4, to </w:t>
      </w:r>
      <w:r w:rsidRPr="00FD5567">
        <w:rPr>
          <w:rFonts w:eastAsia="Cambria" w:cs="Cambria"/>
          <w:szCs w:val="24"/>
          <w:highlight w:val="white"/>
        </w:rPr>
        <w:t xml:space="preserve">allow a prohibition or tax on the importation of slaves. </w:t>
      </w:r>
      <w:r w:rsidR="0054636F">
        <w:rPr>
          <w:rFonts w:eastAsia="Cambria" w:cs="Cambria"/>
          <w:szCs w:val="24"/>
          <w:highlight w:val="white"/>
        </w:rPr>
        <w:t>In the first place, a</w:t>
      </w:r>
      <w:r w:rsidRPr="00FD5567">
        <w:rPr>
          <w:rFonts w:eastAsia="Cambria" w:cs="Cambria"/>
          <w:szCs w:val="24"/>
          <w:highlight w:val="white"/>
        </w:rPr>
        <w:t xml:space="preserve">s five slaves are to be counted as </w:t>
      </w:r>
      <w:r w:rsidR="00C54C15">
        <w:rPr>
          <w:rFonts w:eastAsia="Cambria" w:cs="Cambria"/>
          <w:szCs w:val="24"/>
          <w:highlight w:val="white"/>
        </w:rPr>
        <w:t>three</w:t>
      </w:r>
      <w:r w:rsidR="00C54C15" w:rsidRPr="00FD5567">
        <w:rPr>
          <w:rFonts w:eastAsia="Cambria" w:cs="Cambria"/>
          <w:szCs w:val="24"/>
          <w:highlight w:val="white"/>
        </w:rPr>
        <w:t xml:space="preserve"> </w:t>
      </w:r>
      <w:r w:rsidRPr="00FD5567">
        <w:rPr>
          <w:rFonts w:eastAsia="Cambria" w:cs="Cambria"/>
          <w:szCs w:val="24"/>
          <w:highlight w:val="white"/>
        </w:rPr>
        <w:t>freemen</w:t>
      </w:r>
      <w:r w:rsidR="00C54C15">
        <w:rPr>
          <w:rFonts w:eastAsia="Cambria" w:cs="Cambria"/>
          <w:szCs w:val="24"/>
          <w:highlight w:val="white"/>
        </w:rPr>
        <w:t>,</w:t>
      </w:r>
      <w:r w:rsidRPr="00FD5567">
        <w:rPr>
          <w:rFonts w:eastAsia="Cambria" w:cs="Cambria"/>
          <w:szCs w:val="24"/>
          <w:highlight w:val="white"/>
        </w:rPr>
        <w:t xml:space="preserve"> in the apportionment of Representatives</w:t>
      </w:r>
      <w:r w:rsidR="00C54C15">
        <w:rPr>
          <w:rFonts w:eastAsia="Cambria" w:cs="Cambria"/>
          <w:szCs w:val="24"/>
          <w:highlight w:val="white"/>
        </w:rPr>
        <w:t>,</w:t>
      </w:r>
      <w:r w:rsidRPr="00FD5567">
        <w:rPr>
          <w:rFonts w:eastAsia="Cambria" w:cs="Cambria"/>
          <w:szCs w:val="24"/>
          <w:highlight w:val="white"/>
        </w:rPr>
        <w:t xml:space="preserve"> such a clause would leave an encouragement to this traffic. </w:t>
      </w:r>
      <w:r w:rsidR="00C54C15">
        <w:rPr>
          <w:rFonts w:eastAsia="Cambria" w:cs="Cambria"/>
          <w:szCs w:val="24"/>
          <w:highlight w:val="white"/>
        </w:rPr>
        <w:t>In the second place,</w:t>
      </w:r>
      <w:r w:rsidRPr="00FD5567">
        <w:rPr>
          <w:rFonts w:eastAsia="Cambria" w:cs="Cambria"/>
          <w:szCs w:val="24"/>
          <w:highlight w:val="white"/>
        </w:rPr>
        <w:t xml:space="preserve"> </w:t>
      </w:r>
      <w:r w:rsidR="00C54C15">
        <w:rPr>
          <w:rFonts w:eastAsia="Cambria" w:cs="Cambria"/>
          <w:szCs w:val="24"/>
          <w:highlight w:val="white"/>
        </w:rPr>
        <w:t>s</w:t>
      </w:r>
      <w:r w:rsidRPr="00FD5567">
        <w:rPr>
          <w:rFonts w:eastAsia="Cambria" w:cs="Cambria"/>
          <w:szCs w:val="24"/>
          <w:highlight w:val="white"/>
        </w:rPr>
        <w:t>laves weakened one part of the Union</w:t>
      </w:r>
      <w:r w:rsidR="00C54C15">
        <w:rPr>
          <w:rFonts w:eastAsia="Cambria" w:cs="Cambria"/>
          <w:szCs w:val="24"/>
          <w:highlight w:val="white"/>
        </w:rPr>
        <w:t>,</w:t>
      </w:r>
      <w:r w:rsidRPr="00FD5567">
        <w:rPr>
          <w:rFonts w:eastAsia="Cambria" w:cs="Cambria"/>
          <w:szCs w:val="24"/>
          <w:highlight w:val="white"/>
        </w:rPr>
        <w:t xml:space="preserve"> which the other parts were bound to protect</w:t>
      </w:r>
      <w:r w:rsidR="00C54C15">
        <w:rPr>
          <w:rFonts w:eastAsia="Cambria" w:cs="Cambria"/>
          <w:szCs w:val="24"/>
          <w:highlight w:val="white"/>
        </w:rPr>
        <w:t>;</w:t>
      </w:r>
      <w:r w:rsidRPr="00FD5567">
        <w:rPr>
          <w:rFonts w:eastAsia="Cambria" w:cs="Cambria"/>
          <w:szCs w:val="24"/>
          <w:highlight w:val="white"/>
        </w:rPr>
        <w:t xml:space="preserve"> the privilege of importing them was therefore unreasonable</w:t>
      </w:r>
      <w:r w:rsidR="00C54C15">
        <w:rPr>
          <w:rFonts w:eastAsia="Cambria" w:cs="Cambria"/>
          <w:szCs w:val="24"/>
          <w:highlight w:val="white"/>
        </w:rPr>
        <w:t>. And in the third place, i</w:t>
      </w:r>
      <w:r w:rsidRPr="00FD5567">
        <w:rPr>
          <w:rFonts w:eastAsia="Cambria" w:cs="Cambria"/>
          <w:szCs w:val="24"/>
          <w:highlight w:val="white"/>
        </w:rPr>
        <w:t xml:space="preserve">t was inconsistent with the principles of the </w:t>
      </w:r>
      <w:r w:rsidR="00C54C15">
        <w:rPr>
          <w:rFonts w:eastAsia="Cambria" w:cs="Cambria"/>
          <w:szCs w:val="24"/>
          <w:highlight w:val="white"/>
        </w:rPr>
        <w:t>R</w:t>
      </w:r>
      <w:r w:rsidRPr="00FD5567">
        <w:rPr>
          <w:rFonts w:eastAsia="Cambria" w:cs="Cambria"/>
          <w:szCs w:val="24"/>
          <w:highlight w:val="white"/>
        </w:rPr>
        <w:t>evolution</w:t>
      </w:r>
      <w:r w:rsidR="00C54C15">
        <w:rPr>
          <w:rFonts w:eastAsia="Cambria" w:cs="Cambria"/>
          <w:szCs w:val="24"/>
          <w:highlight w:val="white"/>
        </w:rPr>
        <w:t>,</w:t>
      </w:r>
      <w:r w:rsidRPr="00FD5567">
        <w:rPr>
          <w:rFonts w:eastAsia="Cambria" w:cs="Cambria"/>
          <w:szCs w:val="24"/>
          <w:highlight w:val="white"/>
        </w:rPr>
        <w:t xml:space="preserve"> and dishonorable to the American character</w:t>
      </w:r>
      <w:r w:rsidR="00C54C15">
        <w:rPr>
          <w:rFonts w:eastAsia="Cambria" w:cs="Cambria"/>
          <w:szCs w:val="24"/>
          <w:highlight w:val="white"/>
        </w:rPr>
        <w:t>,</w:t>
      </w:r>
      <w:r w:rsidRPr="00FD5567">
        <w:rPr>
          <w:rFonts w:eastAsia="Cambria" w:cs="Cambria"/>
          <w:szCs w:val="24"/>
          <w:highlight w:val="white"/>
        </w:rPr>
        <w:t xml:space="preserve"> to have such a feature in the Constitution.</w:t>
      </w:r>
    </w:p>
    <w:p w:rsidR="00FD5567" w:rsidRPr="00FD5567" w:rsidRDefault="00FD5567" w:rsidP="00FD5567">
      <w:pPr>
        <w:rPr>
          <w:szCs w:val="24"/>
        </w:rPr>
      </w:pPr>
      <w:r w:rsidRPr="00FD5567">
        <w:rPr>
          <w:rFonts w:eastAsia="Cambria" w:cs="Cambria"/>
          <w:szCs w:val="24"/>
          <w:highlight w:val="white"/>
        </w:rPr>
        <w:t xml:space="preserve">Mr. </w:t>
      </w:r>
      <w:r w:rsidRPr="00A80489">
        <w:rPr>
          <w:rFonts w:eastAsia="Cambria" w:cs="Cambria"/>
          <w:caps/>
          <w:szCs w:val="24"/>
          <w:highlight w:val="white"/>
        </w:rPr>
        <w:t>Rutl</w:t>
      </w:r>
      <w:r w:rsidR="005508A0" w:rsidRPr="00A80489">
        <w:rPr>
          <w:rFonts w:eastAsia="Cambria" w:cs="Cambria"/>
          <w:caps/>
          <w:szCs w:val="24"/>
          <w:highlight w:val="white"/>
        </w:rPr>
        <w:t>e</w:t>
      </w:r>
      <w:r w:rsidRPr="00A80489">
        <w:rPr>
          <w:rFonts w:eastAsia="Cambria" w:cs="Cambria"/>
          <w:caps/>
          <w:szCs w:val="24"/>
          <w:highlight w:val="white"/>
        </w:rPr>
        <w:t>dge</w:t>
      </w:r>
      <w:r w:rsidRPr="00FD5567">
        <w:rPr>
          <w:rFonts w:eastAsia="Cambria" w:cs="Cambria"/>
          <w:szCs w:val="24"/>
          <w:highlight w:val="white"/>
        </w:rPr>
        <w:t xml:space="preserve"> did not see how the importation of slaves could</w:t>
      </w:r>
      <w:r w:rsidR="00F668BA">
        <w:rPr>
          <w:rFonts w:eastAsia="Cambria" w:cs="Cambria"/>
          <w:szCs w:val="24"/>
          <w:highlight w:val="white"/>
        </w:rPr>
        <w:t xml:space="preserve"> be encouraged by this section</w:t>
      </w:r>
      <w:r w:rsidR="00C54C15">
        <w:rPr>
          <w:rFonts w:eastAsia="Cambria" w:cs="Cambria"/>
          <w:szCs w:val="24"/>
          <w:highlight w:val="white"/>
        </w:rPr>
        <w:t xml:space="preserve">. </w:t>
      </w:r>
      <w:r w:rsidR="00F668BA">
        <w:rPr>
          <w:rFonts w:eastAsia="Cambria" w:cs="Cambria"/>
          <w:szCs w:val="24"/>
          <w:highlight w:val="white"/>
        </w:rPr>
        <w:t>…</w:t>
      </w:r>
      <w:r w:rsidR="00C54C15">
        <w:rPr>
          <w:rFonts w:eastAsia="Cambria" w:cs="Cambria"/>
          <w:szCs w:val="24"/>
          <w:highlight w:val="white"/>
        </w:rPr>
        <w:t xml:space="preserve"> </w:t>
      </w:r>
      <w:r w:rsidRPr="00FD5567">
        <w:rPr>
          <w:rFonts w:eastAsia="Cambria" w:cs="Cambria"/>
          <w:szCs w:val="24"/>
          <w:highlight w:val="white"/>
        </w:rPr>
        <w:t xml:space="preserve">Religion </w:t>
      </w:r>
      <w:r w:rsidR="00C54C15">
        <w:rPr>
          <w:rFonts w:eastAsia="Cambria" w:cs="Cambria"/>
          <w:szCs w:val="24"/>
          <w:highlight w:val="white"/>
        </w:rPr>
        <w:t>and</w:t>
      </w:r>
      <w:r w:rsidR="00C54C15" w:rsidRPr="00FD5567">
        <w:rPr>
          <w:rFonts w:eastAsia="Cambria" w:cs="Cambria"/>
          <w:szCs w:val="24"/>
          <w:highlight w:val="white"/>
        </w:rPr>
        <w:t xml:space="preserve"> </w:t>
      </w:r>
      <w:r w:rsidRPr="00FD5567">
        <w:rPr>
          <w:rFonts w:eastAsia="Cambria" w:cs="Cambria"/>
          <w:szCs w:val="24"/>
          <w:highlight w:val="white"/>
        </w:rPr>
        <w:t>humanity had nothing to do with this question</w:t>
      </w:r>
      <w:r w:rsidR="00C54C15">
        <w:rPr>
          <w:rFonts w:eastAsia="Cambria" w:cs="Cambria"/>
          <w:szCs w:val="24"/>
          <w:highlight w:val="white"/>
        </w:rPr>
        <w:t>.</w:t>
      </w:r>
      <w:r w:rsidRPr="00FD5567">
        <w:rPr>
          <w:rFonts w:eastAsia="Cambria" w:cs="Cambria"/>
          <w:szCs w:val="24"/>
          <w:highlight w:val="white"/>
        </w:rPr>
        <w:t xml:space="preserve"> Interest alone is the governing principle with Nations</w:t>
      </w:r>
      <w:r w:rsidR="00C54C15">
        <w:rPr>
          <w:rFonts w:eastAsia="Cambria" w:cs="Cambria"/>
          <w:szCs w:val="24"/>
          <w:highlight w:val="white"/>
        </w:rPr>
        <w:t>.</w:t>
      </w:r>
      <w:r w:rsidRPr="00FD5567">
        <w:rPr>
          <w:rFonts w:eastAsia="Cambria" w:cs="Cambria"/>
          <w:szCs w:val="24"/>
          <w:highlight w:val="white"/>
        </w:rPr>
        <w:t xml:space="preserve"> The true question at present is</w:t>
      </w:r>
      <w:r w:rsidR="00C54C15">
        <w:rPr>
          <w:rFonts w:eastAsia="Cambria" w:cs="Cambria"/>
          <w:szCs w:val="24"/>
          <w:highlight w:val="white"/>
        </w:rPr>
        <w:t>,</w:t>
      </w:r>
      <w:r w:rsidRPr="00FD5567">
        <w:rPr>
          <w:rFonts w:eastAsia="Cambria" w:cs="Cambria"/>
          <w:szCs w:val="24"/>
          <w:highlight w:val="white"/>
        </w:rPr>
        <w:t xml:space="preserve"> whether the Southern States shall or shall not be parties to the Union. If the Northern States consult their interest, they will not oppose the increase of Slaves</w:t>
      </w:r>
      <w:r w:rsidR="00C54C15">
        <w:rPr>
          <w:rFonts w:eastAsia="Cambria" w:cs="Cambria"/>
          <w:szCs w:val="24"/>
          <w:highlight w:val="white"/>
        </w:rPr>
        <w:t>,</w:t>
      </w:r>
      <w:r w:rsidRPr="00FD5567">
        <w:rPr>
          <w:rFonts w:eastAsia="Cambria" w:cs="Cambria"/>
          <w:szCs w:val="24"/>
          <w:highlight w:val="white"/>
        </w:rPr>
        <w:t xml:space="preserve"> which will increase the commodities of which they will become the carriers.</w:t>
      </w:r>
    </w:p>
    <w:p w:rsidR="00FD5567" w:rsidRPr="00FD5567" w:rsidRDefault="00FD5567" w:rsidP="00FD5567">
      <w:pPr>
        <w:rPr>
          <w:szCs w:val="24"/>
        </w:rPr>
      </w:pPr>
      <w:r w:rsidRPr="00FD5567">
        <w:rPr>
          <w:rFonts w:eastAsia="Cambria" w:cs="Cambria"/>
          <w:szCs w:val="24"/>
          <w:highlight w:val="white"/>
        </w:rPr>
        <w:t xml:space="preserve">Mr. </w:t>
      </w:r>
      <w:r w:rsidRPr="00A80489">
        <w:rPr>
          <w:rFonts w:eastAsia="Cambria" w:cs="Cambria"/>
          <w:caps/>
          <w:szCs w:val="24"/>
          <w:highlight w:val="white"/>
        </w:rPr>
        <w:t>El</w:t>
      </w:r>
      <w:r w:rsidR="00C54C15" w:rsidRPr="00A80489">
        <w:rPr>
          <w:rFonts w:eastAsia="Cambria" w:cs="Cambria"/>
          <w:caps/>
          <w:szCs w:val="24"/>
          <w:highlight w:val="white"/>
        </w:rPr>
        <w:t>l</w:t>
      </w:r>
      <w:r w:rsidRPr="00A80489">
        <w:rPr>
          <w:rFonts w:eastAsia="Cambria" w:cs="Cambria"/>
          <w:caps/>
          <w:szCs w:val="24"/>
          <w:highlight w:val="white"/>
        </w:rPr>
        <w:t>sworth</w:t>
      </w:r>
      <w:r w:rsidRPr="00FD5567">
        <w:rPr>
          <w:rFonts w:eastAsia="Cambria" w:cs="Cambria"/>
          <w:szCs w:val="24"/>
          <w:highlight w:val="white"/>
        </w:rPr>
        <w:t xml:space="preserve"> was for leaving the clause as it stands. </w:t>
      </w:r>
      <w:r w:rsidR="004452BD">
        <w:rPr>
          <w:rFonts w:eastAsia="Cambria" w:cs="Cambria"/>
          <w:szCs w:val="24"/>
          <w:highlight w:val="white"/>
        </w:rPr>
        <w:t>L</w:t>
      </w:r>
      <w:r w:rsidRPr="00FD5567">
        <w:rPr>
          <w:rFonts w:eastAsia="Cambria" w:cs="Cambria"/>
          <w:szCs w:val="24"/>
          <w:highlight w:val="white"/>
        </w:rPr>
        <w:t>et every State import what it pleases. The morality or wisdom of slavery are considerations belonging to the States themselves</w:t>
      </w:r>
      <w:r w:rsidR="00C54C15">
        <w:rPr>
          <w:rFonts w:eastAsia="Cambria" w:cs="Cambria"/>
          <w:szCs w:val="24"/>
          <w:highlight w:val="white"/>
        </w:rPr>
        <w:t>.</w:t>
      </w:r>
      <w:r w:rsidRPr="00FD5567">
        <w:rPr>
          <w:rFonts w:eastAsia="Cambria" w:cs="Cambria"/>
          <w:szCs w:val="24"/>
          <w:highlight w:val="white"/>
        </w:rPr>
        <w:t xml:space="preserve"> What enriches a part enriches the whole, and the States are the best judges of their particular interest. The old </w:t>
      </w:r>
      <w:r w:rsidR="00C54C15">
        <w:rPr>
          <w:rFonts w:eastAsia="Cambria" w:cs="Cambria"/>
          <w:szCs w:val="24"/>
          <w:highlight w:val="white"/>
        </w:rPr>
        <w:t>C</w:t>
      </w:r>
      <w:r w:rsidRPr="00FD5567">
        <w:rPr>
          <w:rFonts w:eastAsia="Cambria" w:cs="Cambria"/>
          <w:szCs w:val="24"/>
          <w:highlight w:val="white"/>
        </w:rPr>
        <w:t>onfederation had not meddled with this point, and he did not see any greater necessity for bringing it within the policy of the new one</w:t>
      </w:r>
      <w:r w:rsidR="004452BD">
        <w:rPr>
          <w:rFonts w:eastAsia="Cambria" w:cs="Cambria"/>
          <w:szCs w:val="24"/>
        </w:rPr>
        <w:t>.</w:t>
      </w:r>
    </w:p>
    <w:p w:rsidR="00FD5567" w:rsidRPr="00FD5567" w:rsidRDefault="00FD5567" w:rsidP="00FD5567">
      <w:pPr>
        <w:rPr>
          <w:szCs w:val="24"/>
        </w:rPr>
      </w:pPr>
      <w:r w:rsidRPr="00FD5567">
        <w:rPr>
          <w:rFonts w:eastAsia="Cambria" w:cs="Cambria"/>
          <w:szCs w:val="24"/>
          <w:highlight w:val="white"/>
        </w:rPr>
        <w:t xml:space="preserve">Mr. </w:t>
      </w:r>
      <w:r w:rsidRPr="00A80489">
        <w:rPr>
          <w:rFonts w:eastAsia="Cambria" w:cs="Cambria"/>
          <w:caps/>
          <w:szCs w:val="24"/>
          <w:highlight w:val="white"/>
        </w:rPr>
        <w:t>Pin</w:t>
      </w:r>
      <w:r w:rsidR="005508A0" w:rsidRPr="00A80489">
        <w:rPr>
          <w:rFonts w:eastAsia="Cambria" w:cs="Cambria"/>
          <w:caps/>
          <w:szCs w:val="24"/>
          <w:highlight w:val="white"/>
        </w:rPr>
        <w:t>c</w:t>
      </w:r>
      <w:r w:rsidRPr="00A80489">
        <w:rPr>
          <w:rFonts w:eastAsia="Cambria" w:cs="Cambria"/>
          <w:caps/>
          <w:szCs w:val="24"/>
          <w:highlight w:val="white"/>
        </w:rPr>
        <w:t>kney</w:t>
      </w:r>
      <w:r w:rsidRPr="00FD5567">
        <w:rPr>
          <w:rFonts w:eastAsia="Cambria" w:cs="Cambria"/>
          <w:szCs w:val="24"/>
          <w:highlight w:val="white"/>
        </w:rPr>
        <w:t>. South Carolina can never receive the plan if it prohibits the slave</w:t>
      </w:r>
      <w:r w:rsidR="00C54C15">
        <w:rPr>
          <w:rFonts w:eastAsia="Cambria" w:cs="Cambria"/>
          <w:szCs w:val="24"/>
          <w:highlight w:val="white"/>
        </w:rPr>
        <w:t>-</w:t>
      </w:r>
      <w:r w:rsidRPr="00FD5567">
        <w:rPr>
          <w:rFonts w:eastAsia="Cambria" w:cs="Cambria"/>
          <w:szCs w:val="24"/>
          <w:highlight w:val="white"/>
        </w:rPr>
        <w:t xml:space="preserve">trade. In every proposed extension of the powers of Congress, that State has expressly </w:t>
      </w:r>
      <w:r w:rsidR="00C54C15">
        <w:rPr>
          <w:rFonts w:eastAsia="Cambria" w:cs="Cambria"/>
          <w:szCs w:val="24"/>
          <w:highlight w:val="white"/>
        </w:rPr>
        <w:t>and</w:t>
      </w:r>
      <w:r w:rsidR="00C54C15" w:rsidRPr="00FD5567">
        <w:rPr>
          <w:rFonts w:eastAsia="Cambria" w:cs="Cambria"/>
          <w:szCs w:val="24"/>
          <w:highlight w:val="white"/>
        </w:rPr>
        <w:t xml:space="preserve"> </w:t>
      </w:r>
      <w:r w:rsidRPr="00FD5567">
        <w:rPr>
          <w:rFonts w:eastAsia="Cambria" w:cs="Cambria"/>
          <w:szCs w:val="24"/>
          <w:highlight w:val="white"/>
        </w:rPr>
        <w:t>watchfully excepted that of meddling with the importation of negroes.</w:t>
      </w:r>
    </w:p>
    <w:p w:rsidR="00FD5567" w:rsidRPr="007A25DD" w:rsidRDefault="00E77E91" w:rsidP="00FD5567">
      <w:pPr>
        <w:pStyle w:val="Normal1"/>
        <w:rPr>
          <w:rFonts w:ascii="Calibri" w:hAnsi="Calibri" w:cs="Calibri"/>
          <w:sz w:val="20"/>
        </w:rPr>
      </w:pPr>
      <w:r w:rsidRPr="007A25DD">
        <w:rPr>
          <w:rFonts w:ascii="Calibri" w:hAnsi="Calibri" w:cs="Arial"/>
          <w:sz w:val="20"/>
          <w:shd w:val="clear" w:color="auto" w:fill="FFFFFF"/>
        </w:rPr>
        <w:t>TeachingAmericanHistory.org</w:t>
      </w:r>
      <w:r w:rsidR="00BE3A6F" w:rsidRPr="007A25DD">
        <w:rPr>
          <w:rFonts w:ascii="Calibri" w:hAnsi="Calibri" w:cs="Arial"/>
          <w:sz w:val="20"/>
          <w:shd w:val="clear" w:color="auto" w:fill="FFFFFF"/>
        </w:rPr>
        <w:t>.</w:t>
      </w:r>
      <w:r w:rsidRPr="007A25DD">
        <w:rPr>
          <w:rFonts w:ascii="Calibri" w:hAnsi="Calibri" w:cs="Arial"/>
          <w:sz w:val="20"/>
          <w:shd w:val="clear" w:color="auto" w:fill="FFFFFF"/>
        </w:rPr>
        <w:t xml:space="preserve"> Used with </w:t>
      </w:r>
      <w:r w:rsidR="00BE3A6F" w:rsidRPr="007A25DD">
        <w:rPr>
          <w:rFonts w:ascii="Calibri" w:hAnsi="Calibri" w:cs="Arial"/>
          <w:sz w:val="20"/>
          <w:shd w:val="clear" w:color="auto" w:fill="FFFFFF"/>
        </w:rPr>
        <w:t>p</w:t>
      </w:r>
      <w:r w:rsidRPr="007A25DD">
        <w:rPr>
          <w:rFonts w:ascii="Calibri" w:hAnsi="Calibri" w:cs="Arial"/>
          <w:sz w:val="20"/>
          <w:shd w:val="clear" w:color="auto" w:fill="FFFFFF"/>
        </w:rPr>
        <w:t>ermission</w:t>
      </w:r>
      <w:r w:rsidR="00BE3A6F" w:rsidRPr="007A25DD">
        <w:rPr>
          <w:rFonts w:ascii="Calibri" w:hAnsi="Calibri" w:cs="Arial"/>
          <w:sz w:val="20"/>
          <w:shd w:val="clear" w:color="auto" w:fill="FFFFFF"/>
        </w:rPr>
        <w:t xml:space="preserve">. </w:t>
      </w:r>
      <w:hyperlink r:id="rId22" w:history="1">
        <w:r w:rsidR="00FD5567" w:rsidRPr="007A25DD">
          <w:rPr>
            <w:rStyle w:val="Hyperlink"/>
            <w:rFonts w:ascii="Calibri" w:hAnsi="Calibri" w:cs="Calibri"/>
            <w:sz w:val="20"/>
          </w:rPr>
          <w:t>http://teachingamericanhistory.org/convention/debates/0821-2/</w:t>
        </w:r>
      </w:hyperlink>
      <w:r w:rsidR="00BE3A6F" w:rsidRPr="007A25DD">
        <w:rPr>
          <w:rStyle w:val="Hyperlink"/>
          <w:rFonts w:ascii="Calibri" w:hAnsi="Calibri" w:cs="Calibri"/>
          <w:sz w:val="20"/>
          <w:u w:val="none"/>
        </w:rPr>
        <w:t>.</w:t>
      </w:r>
    </w:p>
    <w:p w:rsidR="00FD5567" w:rsidRPr="007A25DD" w:rsidRDefault="00FD5567" w:rsidP="00FD5567">
      <w:pPr>
        <w:pStyle w:val="Normal1"/>
        <w:rPr>
          <w:rFonts w:ascii="Calibri" w:hAnsi="Calibri" w:cs="Calibri"/>
          <w:szCs w:val="24"/>
        </w:rPr>
      </w:pPr>
    </w:p>
    <w:p w:rsidR="00D11125" w:rsidRDefault="00D11125" w:rsidP="00D11125">
      <w:pPr>
        <w:rPr>
          <w:color w:val="auto"/>
        </w:rPr>
      </w:pPr>
    </w:p>
    <w:p w:rsidR="00FD5567" w:rsidRDefault="00FD5567" w:rsidP="00D11125">
      <w:pPr>
        <w:rPr>
          <w:color w:val="auto"/>
        </w:rPr>
      </w:pPr>
    </w:p>
    <w:p w:rsidR="00FD5567" w:rsidRDefault="00FD5567">
      <w:pPr>
        <w:spacing w:before="0" w:after="0" w:line="240" w:lineRule="auto"/>
        <w:rPr>
          <w:color w:val="auto"/>
        </w:rPr>
      </w:pPr>
      <w:r>
        <w:rPr>
          <w:color w:val="auto"/>
        </w:rPr>
        <w:br w:type="page"/>
      </w:r>
    </w:p>
    <w:tbl>
      <w:tblPr>
        <w:tblW w:w="10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555"/>
        <w:gridCol w:w="8179"/>
      </w:tblGrid>
      <w:tr w:rsidR="00D11125" w:rsidRPr="007A25DD" w:rsidTr="00D30E76">
        <w:trPr>
          <w:cantSplit/>
          <w:trHeight w:val="380"/>
          <w:jc w:val="center"/>
        </w:trPr>
        <w:tc>
          <w:tcPr>
            <w:tcW w:w="5000" w:type="pct"/>
            <w:gridSpan w:val="2"/>
            <w:shd w:val="clear" w:color="auto" w:fill="1A406F"/>
            <w:vAlign w:val="center"/>
          </w:tcPr>
          <w:p w:rsidR="00D11125" w:rsidRPr="00B56972" w:rsidRDefault="00D11125" w:rsidP="00D30E76">
            <w:pPr>
              <w:keepLines/>
              <w:spacing w:before="45" w:after="45" w:line="216" w:lineRule="auto"/>
              <w:ind w:left="72" w:right="72"/>
              <w:rPr>
                <w:rFonts w:ascii="Calibri" w:eastAsia="MS Mincho" w:hAnsi="Calibri"/>
                <w:b/>
                <w:color w:val="auto"/>
                <w:sz w:val="32"/>
                <w:szCs w:val="32"/>
              </w:rPr>
            </w:pPr>
            <w:r w:rsidRPr="00B56972">
              <w:rPr>
                <w:rFonts w:ascii="Calibri" w:eastAsia="MS Mincho" w:hAnsi="Calibri"/>
                <w:color w:val="auto"/>
                <w:sz w:val="32"/>
                <w:szCs w:val="32"/>
              </w:rPr>
              <w:lastRenderedPageBreak/>
              <w:t xml:space="preserve">Supporting Question </w:t>
            </w:r>
            <w:r>
              <w:rPr>
                <w:rFonts w:ascii="Calibri" w:eastAsia="MS Mincho" w:hAnsi="Calibri"/>
                <w:color w:val="auto"/>
                <w:sz w:val="32"/>
                <w:szCs w:val="32"/>
              </w:rPr>
              <w:t>3</w:t>
            </w:r>
          </w:p>
        </w:tc>
      </w:tr>
      <w:tr w:rsidR="00D11125" w:rsidRPr="007A25DD" w:rsidTr="00D30E76">
        <w:trPr>
          <w:cantSplit/>
          <w:trHeight w:val="380"/>
          <w:jc w:val="center"/>
        </w:trPr>
        <w:tc>
          <w:tcPr>
            <w:tcW w:w="1190" w:type="pct"/>
            <w:shd w:val="clear" w:color="auto" w:fill="auto"/>
            <w:vAlign w:val="center"/>
          </w:tcPr>
          <w:p w:rsidR="00D11125" w:rsidRPr="00B56972" w:rsidRDefault="00D11125" w:rsidP="00D30E76">
            <w:pPr>
              <w:keepNext/>
              <w:keepLines/>
              <w:spacing w:before="45" w:after="30" w:line="216" w:lineRule="auto"/>
              <w:ind w:left="72" w:right="72"/>
              <w:rPr>
                <w:rFonts w:ascii="Calibri" w:eastAsia="MS Mincho" w:hAnsi="Calibri"/>
                <w:b/>
                <w:color w:val="205595"/>
                <w:sz w:val="20"/>
                <w:szCs w:val="24"/>
              </w:rPr>
            </w:pPr>
            <w:r w:rsidRPr="00B56972">
              <w:rPr>
                <w:rFonts w:ascii="Calibri" w:eastAsia="MS Mincho" w:hAnsi="Calibri"/>
                <w:b/>
                <w:color w:val="205595"/>
                <w:sz w:val="20"/>
                <w:szCs w:val="24"/>
              </w:rPr>
              <w:t xml:space="preserve">Featured Source </w:t>
            </w:r>
          </w:p>
        </w:tc>
        <w:tc>
          <w:tcPr>
            <w:tcW w:w="3810" w:type="pct"/>
            <w:shd w:val="clear" w:color="auto" w:fill="auto"/>
            <w:vAlign w:val="center"/>
          </w:tcPr>
          <w:p w:rsidR="00D11125" w:rsidRPr="00B56972" w:rsidRDefault="00D11125" w:rsidP="000D17C1">
            <w:pPr>
              <w:spacing w:before="60" w:after="60" w:line="240" w:lineRule="auto"/>
              <w:rPr>
                <w:rFonts w:ascii="Calibri" w:eastAsia="Georgia" w:hAnsi="Calibri" w:cs="Georgia"/>
                <w:color w:val="auto"/>
                <w:sz w:val="20"/>
                <w:szCs w:val="18"/>
              </w:rPr>
            </w:pPr>
            <w:r w:rsidRPr="00B56972">
              <w:rPr>
                <w:rFonts w:ascii="Calibri" w:eastAsia="Georgia" w:hAnsi="Calibri" w:cs="Georgia"/>
                <w:b/>
                <w:color w:val="auto"/>
                <w:sz w:val="20"/>
                <w:szCs w:val="23"/>
              </w:rPr>
              <w:t>Source C:</w:t>
            </w:r>
            <w:r w:rsidRPr="00B56972">
              <w:rPr>
                <w:rFonts w:ascii="Calibri" w:eastAsia="Georgia" w:hAnsi="Calibri" w:cs="Georgia"/>
                <w:color w:val="auto"/>
                <w:sz w:val="20"/>
                <w:szCs w:val="23"/>
              </w:rPr>
              <w:t xml:space="preserve"> </w:t>
            </w:r>
            <w:r w:rsidRPr="00C54EEC">
              <w:rPr>
                <w:rFonts w:ascii="Calibri" w:eastAsia="Georgia" w:hAnsi="Calibri" w:cs="Georgia"/>
                <w:color w:val="auto"/>
                <w:sz w:val="20"/>
                <w:szCs w:val="23"/>
              </w:rPr>
              <w:t>Benjamin Franklin</w:t>
            </w:r>
            <w:r w:rsidR="000D17C1">
              <w:rPr>
                <w:rFonts w:ascii="Calibri" w:eastAsia="Georgia" w:hAnsi="Calibri" w:cs="Georgia"/>
                <w:color w:val="auto"/>
                <w:sz w:val="20"/>
                <w:szCs w:val="23"/>
              </w:rPr>
              <w:t>, speech</w:t>
            </w:r>
            <w:r w:rsidR="00E32C68">
              <w:rPr>
                <w:rFonts w:ascii="Calibri" w:eastAsia="Georgia" w:hAnsi="Calibri" w:cs="Georgia"/>
                <w:color w:val="auto"/>
                <w:sz w:val="20"/>
                <w:szCs w:val="23"/>
              </w:rPr>
              <w:t xml:space="preserve"> promoting the strengths of the Constitution</w:t>
            </w:r>
            <w:r w:rsidR="001F24BC">
              <w:rPr>
                <w:rFonts w:ascii="Calibri" w:eastAsia="Georgia" w:hAnsi="Calibri" w:cs="Georgia"/>
                <w:color w:val="auto"/>
                <w:sz w:val="20"/>
                <w:szCs w:val="23"/>
              </w:rPr>
              <w:t xml:space="preserve"> (excerpt</w:t>
            </w:r>
            <w:r w:rsidR="00892E18">
              <w:rPr>
                <w:rFonts w:ascii="Calibri" w:eastAsia="Georgia" w:hAnsi="Calibri" w:cs="Georgia"/>
                <w:color w:val="auto"/>
                <w:sz w:val="20"/>
                <w:szCs w:val="23"/>
              </w:rPr>
              <w:t>s</w:t>
            </w:r>
            <w:r w:rsidR="001F24BC">
              <w:rPr>
                <w:rFonts w:ascii="Calibri" w:eastAsia="Georgia" w:hAnsi="Calibri" w:cs="Georgia"/>
                <w:color w:val="auto"/>
                <w:sz w:val="20"/>
                <w:szCs w:val="23"/>
              </w:rPr>
              <w:t xml:space="preserve">), </w:t>
            </w:r>
            <w:r w:rsidR="002E4DDD">
              <w:rPr>
                <w:rFonts w:ascii="Calibri" w:eastAsia="Georgia" w:hAnsi="Calibri" w:cs="Georgia"/>
                <w:color w:val="auto"/>
                <w:sz w:val="20"/>
                <w:szCs w:val="23"/>
              </w:rPr>
              <w:t xml:space="preserve">September 17, </w:t>
            </w:r>
            <w:r w:rsidRPr="00C54EEC">
              <w:rPr>
                <w:rFonts w:ascii="Calibri" w:eastAsia="Georgia" w:hAnsi="Calibri" w:cs="Georgia"/>
                <w:color w:val="auto"/>
                <w:sz w:val="20"/>
                <w:szCs w:val="23"/>
              </w:rPr>
              <w:t>1787</w:t>
            </w:r>
          </w:p>
        </w:tc>
      </w:tr>
    </w:tbl>
    <w:p w:rsidR="00F668BA" w:rsidRPr="00F668BA" w:rsidRDefault="00F668BA" w:rsidP="00F668BA">
      <w:pPr>
        <w:rPr>
          <w:szCs w:val="24"/>
        </w:rPr>
      </w:pPr>
      <w:r w:rsidRPr="00F668BA">
        <w:rPr>
          <w:rFonts w:eastAsia="Cambria" w:cs="Cambria"/>
          <w:szCs w:val="24"/>
        </w:rPr>
        <w:t>I confess that there are several parts of this constitution which I do not at present approve, but I am not sure I shall never approve them</w:t>
      </w:r>
      <w:r w:rsidR="00217D2B">
        <w:rPr>
          <w:rFonts w:eastAsia="Cambria" w:cs="Cambria"/>
          <w:szCs w:val="24"/>
        </w:rPr>
        <w:t>.</w:t>
      </w:r>
      <w:r w:rsidRPr="00F668BA">
        <w:rPr>
          <w:rFonts w:eastAsia="Cambria" w:cs="Cambria"/>
          <w:szCs w:val="24"/>
        </w:rPr>
        <w:t xml:space="preserve"> For having lived long, I have experienced many instances of being obliged by better information, or fuller consideration, to change opinions even on important subjects, which I once thought right, but found to be otherwise. It is therefore that the older I grow, the more apt I am to doubt my own judgment, and to pay more respect to the judgment of others. Most men</w:t>
      </w:r>
      <w:r w:rsidR="00217D2B">
        <w:rPr>
          <w:rFonts w:eastAsia="Cambria" w:cs="Cambria"/>
          <w:szCs w:val="24"/>
        </w:rPr>
        <w:t>,</w:t>
      </w:r>
      <w:r w:rsidRPr="00F668BA">
        <w:rPr>
          <w:rFonts w:eastAsia="Cambria" w:cs="Cambria"/>
          <w:szCs w:val="24"/>
        </w:rPr>
        <w:t xml:space="preserve"> indeed</w:t>
      </w:r>
      <w:r w:rsidR="00217D2B">
        <w:rPr>
          <w:rFonts w:eastAsia="Cambria" w:cs="Cambria"/>
          <w:szCs w:val="24"/>
        </w:rPr>
        <w:t>,</w:t>
      </w:r>
      <w:r w:rsidRPr="00F668BA">
        <w:rPr>
          <w:rFonts w:eastAsia="Cambria" w:cs="Cambria"/>
          <w:szCs w:val="24"/>
        </w:rPr>
        <w:t xml:space="preserve"> as well as most sects in </w:t>
      </w:r>
      <w:r w:rsidR="00217D2B">
        <w:rPr>
          <w:rFonts w:eastAsia="Cambria" w:cs="Cambria"/>
          <w:szCs w:val="24"/>
        </w:rPr>
        <w:t>r</w:t>
      </w:r>
      <w:r w:rsidRPr="00F668BA">
        <w:rPr>
          <w:rFonts w:eastAsia="Cambria" w:cs="Cambria"/>
          <w:szCs w:val="24"/>
        </w:rPr>
        <w:t xml:space="preserve">eligion, think themselves in possession of all truth, and that wherever others differ </w:t>
      </w:r>
      <w:r>
        <w:rPr>
          <w:rFonts w:eastAsia="Cambria" w:cs="Cambria"/>
          <w:szCs w:val="24"/>
        </w:rPr>
        <w:t>from them</w:t>
      </w:r>
      <w:r w:rsidR="00217D2B">
        <w:rPr>
          <w:rFonts w:eastAsia="Cambria" w:cs="Cambria"/>
          <w:szCs w:val="24"/>
        </w:rPr>
        <w:t>,</w:t>
      </w:r>
      <w:r>
        <w:rPr>
          <w:rFonts w:eastAsia="Cambria" w:cs="Cambria"/>
          <w:szCs w:val="24"/>
        </w:rPr>
        <w:t xml:space="preserve"> it is so far error</w:t>
      </w:r>
      <w:r w:rsidR="00892E18">
        <w:rPr>
          <w:rFonts w:eastAsia="Cambria" w:cs="Cambria"/>
          <w:szCs w:val="24"/>
        </w:rPr>
        <w:t>.</w:t>
      </w:r>
      <w:r>
        <w:rPr>
          <w:rFonts w:eastAsia="Cambria" w:cs="Cambria"/>
          <w:szCs w:val="24"/>
        </w:rPr>
        <w:t>…</w:t>
      </w:r>
    </w:p>
    <w:p w:rsidR="00F668BA" w:rsidRPr="00F668BA" w:rsidRDefault="00F668BA" w:rsidP="00F668BA">
      <w:pPr>
        <w:rPr>
          <w:szCs w:val="24"/>
        </w:rPr>
      </w:pPr>
      <w:r w:rsidRPr="00F668BA">
        <w:rPr>
          <w:rFonts w:eastAsia="Cambria" w:cs="Cambria"/>
          <w:szCs w:val="24"/>
        </w:rPr>
        <w:t>In these sentiments, Sir, I agree to this Constitution</w:t>
      </w:r>
      <w:r w:rsidR="00217D2B">
        <w:rPr>
          <w:rFonts w:eastAsia="Cambria" w:cs="Cambria"/>
          <w:szCs w:val="24"/>
        </w:rPr>
        <w:t>,</w:t>
      </w:r>
      <w:r w:rsidRPr="00F668BA">
        <w:rPr>
          <w:rFonts w:eastAsia="Cambria" w:cs="Cambria"/>
          <w:szCs w:val="24"/>
        </w:rPr>
        <w:t xml:space="preserve"> with all its faults</w:t>
      </w:r>
      <w:r w:rsidR="00892E18">
        <w:rPr>
          <w:rFonts w:eastAsia="Cambria" w:cs="Cambria"/>
          <w:szCs w:val="24"/>
        </w:rPr>
        <w:t>,…</w:t>
      </w:r>
      <w:r w:rsidRPr="00F668BA">
        <w:rPr>
          <w:rFonts w:eastAsia="Cambria" w:cs="Cambria"/>
          <w:szCs w:val="24"/>
        </w:rPr>
        <w:t>I doubt</w:t>
      </w:r>
      <w:r w:rsidR="00217D2B">
        <w:rPr>
          <w:rFonts w:eastAsia="Cambria" w:cs="Cambria"/>
          <w:szCs w:val="24"/>
        </w:rPr>
        <w:t>,</w:t>
      </w:r>
      <w:r w:rsidRPr="00F668BA">
        <w:rPr>
          <w:rFonts w:eastAsia="Cambria" w:cs="Cambria"/>
          <w:szCs w:val="24"/>
        </w:rPr>
        <w:t xml:space="preserve"> too</w:t>
      </w:r>
      <w:r w:rsidR="00217D2B">
        <w:rPr>
          <w:rFonts w:eastAsia="Cambria" w:cs="Cambria"/>
          <w:szCs w:val="24"/>
        </w:rPr>
        <w:t>,</w:t>
      </w:r>
      <w:r w:rsidRPr="00F668BA">
        <w:rPr>
          <w:rFonts w:eastAsia="Cambria" w:cs="Cambria"/>
          <w:szCs w:val="24"/>
        </w:rPr>
        <w:t xml:space="preserve"> whether any other Convention we can obtain may be able to make a better Constitution. For</w:t>
      </w:r>
      <w:r w:rsidR="00217D2B">
        <w:rPr>
          <w:rFonts w:eastAsia="Cambria" w:cs="Cambria"/>
          <w:szCs w:val="24"/>
        </w:rPr>
        <w:t>,</w:t>
      </w:r>
      <w:r w:rsidRPr="00F668BA">
        <w:rPr>
          <w:rFonts w:eastAsia="Cambria" w:cs="Cambria"/>
          <w:szCs w:val="24"/>
        </w:rPr>
        <w:t xml:space="preserve"> when you assemble a number of men to have the advantage of their joint wisdom you inevitably assemble with those men all their prejudices, their passions, their errors of opinion, their local interests, and their selfish views. From such an assembly can a perfect production be expected? It therefore astonishes me, </w:t>
      </w:r>
      <w:r w:rsidR="00217D2B">
        <w:rPr>
          <w:rFonts w:eastAsia="Cambria" w:cs="Cambria"/>
          <w:szCs w:val="24"/>
        </w:rPr>
        <w:t>s</w:t>
      </w:r>
      <w:r w:rsidRPr="00F668BA">
        <w:rPr>
          <w:rFonts w:eastAsia="Cambria" w:cs="Cambria"/>
          <w:szCs w:val="24"/>
        </w:rPr>
        <w:t>ir, to find this system approaching so near to perfection as it does</w:t>
      </w:r>
      <w:r w:rsidR="00892E18">
        <w:rPr>
          <w:rFonts w:eastAsia="Cambria" w:cs="Cambria"/>
          <w:szCs w:val="24"/>
        </w:rPr>
        <w:t>;</w:t>
      </w:r>
      <w:r w:rsidRPr="00F668BA">
        <w:rPr>
          <w:rFonts w:eastAsia="Cambria" w:cs="Cambria"/>
          <w:szCs w:val="24"/>
        </w:rPr>
        <w:t>...Thus I consent, Sir, to this Constitution</w:t>
      </w:r>
      <w:r w:rsidR="00F542DD">
        <w:rPr>
          <w:rFonts w:eastAsia="Cambria" w:cs="Cambria"/>
          <w:szCs w:val="24"/>
        </w:rPr>
        <w:t>,</w:t>
      </w:r>
      <w:r w:rsidRPr="00F668BA">
        <w:rPr>
          <w:rFonts w:eastAsia="Cambria" w:cs="Cambria"/>
          <w:szCs w:val="24"/>
        </w:rPr>
        <w:t xml:space="preserve"> because I expect no better, and because I am not sure, that it is not the best. The opinions I have had of its errors, </w:t>
      </w:r>
      <w:r>
        <w:rPr>
          <w:rFonts w:eastAsia="Cambria" w:cs="Cambria"/>
          <w:szCs w:val="24"/>
        </w:rPr>
        <w:t>I sacrifice to the public good</w:t>
      </w:r>
      <w:r w:rsidR="00892E18">
        <w:rPr>
          <w:rFonts w:eastAsia="Cambria" w:cs="Cambria"/>
          <w:szCs w:val="24"/>
        </w:rPr>
        <w:t>.</w:t>
      </w:r>
      <w:r>
        <w:rPr>
          <w:rFonts w:eastAsia="Cambria" w:cs="Cambria"/>
          <w:szCs w:val="24"/>
        </w:rPr>
        <w:t>…</w:t>
      </w:r>
      <w:r w:rsidRPr="00F668BA">
        <w:rPr>
          <w:rFonts w:eastAsia="Cambria" w:cs="Cambria"/>
          <w:szCs w:val="24"/>
        </w:rPr>
        <w:t xml:space="preserve">Much of the strength </w:t>
      </w:r>
      <w:r w:rsidR="00F542DD">
        <w:rPr>
          <w:rFonts w:eastAsia="Cambria" w:cs="Cambria"/>
          <w:szCs w:val="24"/>
        </w:rPr>
        <w:t>and</w:t>
      </w:r>
      <w:r w:rsidR="00F542DD" w:rsidRPr="00F668BA">
        <w:rPr>
          <w:rFonts w:eastAsia="Cambria" w:cs="Cambria"/>
          <w:szCs w:val="24"/>
        </w:rPr>
        <w:t xml:space="preserve"> </w:t>
      </w:r>
      <w:r w:rsidRPr="00F668BA">
        <w:rPr>
          <w:rFonts w:eastAsia="Cambria" w:cs="Cambria"/>
          <w:szCs w:val="24"/>
        </w:rPr>
        <w:t xml:space="preserve">efficiency of any </w:t>
      </w:r>
      <w:r w:rsidR="00F542DD">
        <w:rPr>
          <w:rFonts w:eastAsia="Cambria" w:cs="Cambria"/>
          <w:szCs w:val="24"/>
        </w:rPr>
        <w:t>g</w:t>
      </w:r>
      <w:r w:rsidRPr="00F668BA">
        <w:rPr>
          <w:rFonts w:eastAsia="Cambria" w:cs="Cambria"/>
          <w:szCs w:val="24"/>
        </w:rPr>
        <w:t>overnment</w:t>
      </w:r>
      <w:r w:rsidR="00F542DD">
        <w:rPr>
          <w:rFonts w:eastAsia="Cambria" w:cs="Cambria"/>
          <w:szCs w:val="24"/>
        </w:rPr>
        <w:t>,</w:t>
      </w:r>
      <w:r w:rsidRPr="00F668BA">
        <w:rPr>
          <w:rFonts w:eastAsia="Cambria" w:cs="Cambria"/>
          <w:szCs w:val="24"/>
        </w:rPr>
        <w:t xml:space="preserve"> in procuring and securing happiness to the people, depends, on opinion, </w:t>
      </w:r>
      <w:r w:rsidR="00F542DD">
        <w:rPr>
          <w:rFonts w:eastAsia="Cambria" w:cs="Cambria"/>
          <w:szCs w:val="24"/>
        </w:rPr>
        <w:t xml:space="preserve">— </w:t>
      </w:r>
      <w:r w:rsidRPr="00F668BA">
        <w:rPr>
          <w:rFonts w:eastAsia="Cambria" w:cs="Cambria"/>
          <w:szCs w:val="24"/>
        </w:rPr>
        <w:t xml:space="preserve">on the general opinion of the goodness of the </w:t>
      </w:r>
      <w:r w:rsidR="00F542DD">
        <w:rPr>
          <w:rFonts w:eastAsia="Cambria" w:cs="Cambria"/>
          <w:szCs w:val="24"/>
        </w:rPr>
        <w:t>g</w:t>
      </w:r>
      <w:r w:rsidRPr="00F668BA">
        <w:rPr>
          <w:rFonts w:eastAsia="Cambria" w:cs="Cambria"/>
          <w:szCs w:val="24"/>
        </w:rPr>
        <w:t xml:space="preserve">overnment, as well as of the wisdom and integrity of its </w:t>
      </w:r>
      <w:r w:rsidR="00F542DD">
        <w:rPr>
          <w:rFonts w:eastAsia="Cambria" w:cs="Cambria"/>
          <w:szCs w:val="24"/>
        </w:rPr>
        <w:t>g</w:t>
      </w:r>
      <w:r w:rsidRPr="00F668BA">
        <w:rPr>
          <w:rFonts w:eastAsia="Cambria" w:cs="Cambria"/>
          <w:szCs w:val="24"/>
        </w:rPr>
        <w:t>overnors. I hope</w:t>
      </w:r>
      <w:r w:rsidR="00F542DD">
        <w:rPr>
          <w:rFonts w:eastAsia="Cambria" w:cs="Cambria"/>
          <w:szCs w:val="24"/>
        </w:rPr>
        <w:t>,</w:t>
      </w:r>
      <w:r w:rsidRPr="00F668BA">
        <w:rPr>
          <w:rFonts w:eastAsia="Cambria" w:cs="Cambria"/>
          <w:szCs w:val="24"/>
        </w:rPr>
        <w:t xml:space="preserve"> therefore</w:t>
      </w:r>
      <w:r w:rsidR="00F542DD">
        <w:rPr>
          <w:rFonts w:eastAsia="Cambria" w:cs="Cambria"/>
          <w:szCs w:val="24"/>
        </w:rPr>
        <w:t>,</w:t>
      </w:r>
      <w:r w:rsidRPr="00F668BA">
        <w:rPr>
          <w:rFonts w:eastAsia="Cambria" w:cs="Cambria"/>
          <w:szCs w:val="24"/>
        </w:rPr>
        <w:t xml:space="preserve"> that for our own sakes</w:t>
      </w:r>
      <w:r w:rsidR="00F542DD">
        <w:rPr>
          <w:rFonts w:eastAsia="Cambria" w:cs="Cambria"/>
          <w:szCs w:val="24"/>
        </w:rPr>
        <w:t>,</w:t>
      </w:r>
      <w:r w:rsidRPr="00F668BA">
        <w:rPr>
          <w:rFonts w:eastAsia="Cambria" w:cs="Cambria"/>
          <w:szCs w:val="24"/>
        </w:rPr>
        <w:t xml:space="preserve"> as a part of the people, and for the sake of posterity, we shall act heartily and unanimously in recommending this Constitution (if approved by Congress </w:t>
      </w:r>
      <w:r w:rsidR="00F542DD">
        <w:rPr>
          <w:rFonts w:eastAsia="Cambria" w:cs="Cambria"/>
          <w:szCs w:val="24"/>
        </w:rPr>
        <w:t>and</w:t>
      </w:r>
      <w:r w:rsidRPr="00F668BA">
        <w:rPr>
          <w:rFonts w:eastAsia="Cambria" w:cs="Cambria"/>
          <w:szCs w:val="24"/>
        </w:rPr>
        <w:t xml:space="preserve"> confirmed by the Conventions) wherever our influence may extend, and turn our future thoughts </w:t>
      </w:r>
      <w:r w:rsidR="00F542DD">
        <w:rPr>
          <w:rFonts w:eastAsia="Cambria" w:cs="Cambria"/>
          <w:szCs w:val="24"/>
        </w:rPr>
        <w:t>and</w:t>
      </w:r>
      <w:r w:rsidR="00F542DD" w:rsidRPr="00F668BA">
        <w:rPr>
          <w:rFonts w:eastAsia="Cambria" w:cs="Cambria"/>
          <w:szCs w:val="24"/>
        </w:rPr>
        <w:t xml:space="preserve"> </w:t>
      </w:r>
      <w:r w:rsidRPr="00F668BA">
        <w:rPr>
          <w:rFonts w:eastAsia="Cambria" w:cs="Cambria"/>
          <w:szCs w:val="24"/>
        </w:rPr>
        <w:t>endeavors to the means of having it well administered.</w:t>
      </w:r>
    </w:p>
    <w:p w:rsidR="00F668BA" w:rsidRPr="007A25DD" w:rsidRDefault="00F668BA" w:rsidP="00F668BA">
      <w:pPr>
        <w:pStyle w:val="Normal1"/>
        <w:rPr>
          <w:rFonts w:ascii="Calibri" w:hAnsi="Calibri"/>
          <w:color w:val="800000"/>
          <w:szCs w:val="24"/>
        </w:rPr>
      </w:pPr>
    </w:p>
    <w:p w:rsidR="00F668BA" w:rsidRPr="007A25DD" w:rsidRDefault="00E77E91" w:rsidP="00A80489">
      <w:pPr>
        <w:pStyle w:val="Normal1"/>
        <w:spacing w:line="277" w:lineRule="auto"/>
        <w:rPr>
          <w:rFonts w:ascii="Calibri" w:hAnsi="Calibri"/>
          <w:color w:val="auto"/>
          <w:sz w:val="20"/>
        </w:rPr>
      </w:pPr>
      <w:r w:rsidRPr="007A25DD">
        <w:rPr>
          <w:rFonts w:ascii="Calibri" w:hAnsi="Calibri" w:cs="Arial"/>
          <w:sz w:val="20"/>
          <w:shd w:val="clear" w:color="auto" w:fill="FFFFFF"/>
        </w:rPr>
        <w:t>TeachingAmericanHistory.org</w:t>
      </w:r>
      <w:r w:rsidR="00BE3A6F" w:rsidRPr="007A25DD">
        <w:rPr>
          <w:rFonts w:ascii="Calibri" w:hAnsi="Calibri" w:cs="Arial"/>
          <w:sz w:val="20"/>
          <w:shd w:val="clear" w:color="auto" w:fill="FFFFFF"/>
        </w:rPr>
        <w:t>.</w:t>
      </w:r>
      <w:r w:rsidRPr="007A25DD">
        <w:rPr>
          <w:rFonts w:ascii="Calibri" w:hAnsi="Calibri" w:cs="Arial"/>
          <w:sz w:val="20"/>
          <w:shd w:val="clear" w:color="auto" w:fill="FFFFFF"/>
        </w:rPr>
        <w:t xml:space="preserve"> Used with </w:t>
      </w:r>
      <w:r w:rsidR="00BE3A6F" w:rsidRPr="007A25DD">
        <w:rPr>
          <w:rFonts w:ascii="Calibri" w:hAnsi="Calibri" w:cs="Arial"/>
          <w:sz w:val="20"/>
          <w:shd w:val="clear" w:color="auto" w:fill="FFFFFF"/>
        </w:rPr>
        <w:t>p</w:t>
      </w:r>
      <w:r w:rsidRPr="007A25DD">
        <w:rPr>
          <w:rFonts w:ascii="Calibri" w:hAnsi="Calibri" w:cs="Arial"/>
          <w:sz w:val="20"/>
          <w:shd w:val="clear" w:color="auto" w:fill="FFFFFF"/>
        </w:rPr>
        <w:t>ermission</w:t>
      </w:r>
      <w:r w:rsidR="00BE3A6F" w:rsidRPr="007A25DD">
        <w:rPr>
          <w:rFonts w:ascii="Calibri" w:hAnsi="Calibri" w:cs="Arial"/>
          <w:sz w:val="20"/>
          <w:shd w:val="clear" w:color="auto" w:fill="FFFFFF"/>
        </w:rPr>
        <w:t xml:space="preserve">. </w:t>
      </w:r>
      <w:hyperlink r:id="rId23" w:history="1">
        <w:r w:rsidR="002E4DDD" w:rsidRPr="007A25DD">
          <w:rPr>
            <w:rStyle w:val="Hyperlink"/>
            <w:rFonts w:ascii="Calibri" w:hAnsi="Calibri"/>
            <w:sz w:val="20"/>
          </w:rPr>
          <w:t>http://teachingamericanhistory.org/convention/debates/0917-2/</w:t>
        </w:r>
      </w:hyperlink>
      <w:r w:rsidR="00BE3A6F" w:rsidRPr="007A25DD">
        <w:rPr>
          <w:rStyle w:val="Hyperlink"/>
          <w:rFonts w:ascii="Calibri" w:hAnsi="Calibri"/>
          <w:sz w:val="20"/>
          <w:u w:val="none"/>
        </w:rPr>
        <w:t>.</w:t>
      </w:r>
    </w:p>
    <w:p w:rsidR="00F668BA" w:rsidRPr="007A25DD" w:rsidRDefault="00F668BA" w:rsidP="00A80489">
      <w:pPr>
        <w:pStyle w:val="Normal1"/>
        <w:spacing w:line="277" w:lineRule="auto"/>
        <w:rPr>
          <w:rFonts w:ascii="Calibri" w:hAnsi="Calibri" w:cs="Calibri"/>
          <w:sz w:val="20"/>
        </w:rPr>
      </w:pPr>
    </w:p>
    <w:p w:rsidR="00F668BA" w:rsidRDefault="00F668BA">
      <w:pPr>
        <w:spacing w:before="0" w:after="0" w:line="240" w:lineRule="auto"/>
        <w:rPr>
          <w:color w:val="auto"/>
        </w:rPr>
      </w:pPr>
      <w:r>
        <w:rPr>
          <w:color w:val="auto"/>
        </w:rPr>
        <w:br w:type="page"/>
      </w:r>
    </w:p>
    <w:tbl>
      <w:tblPr>
        <w:tblW w:w="10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555"/>
        <w:gridCol w:w="8179"/>
      </w:tblGrid>
      <w:tr w:rsidR="00D11125" w:rsidRPr="007A25DD" w:rsidTr="00D30E76">
        <w:trPr>
          <w:cantSplit/>
          <w:trHeight w:val="380"/>
          <w:jc w:val="center"/>
        </w:trPr>
        <w:tc>
          <w:tcPr>
            <w:tcW w:w="5000" w:type="pct"/>
            <w:gridSpan w:val="2"/>
            <w:shd w:val="clear" w:color="auto" w:fill="1A406F"/>
            <w:vAlign w:val="center"/>
          </w:tcPr>
          <w:p w:rsidR="00D11125" w:rsidRPr="00B56972" w:rsidRDefault="00D11125" w:rsidP="00D30E76">
            <w:pPr>
              <w:keepLines/>
              <w:spacing w:before="45" w:after="45" w:line="216" w:lineRule="auto"/>
              <w:ind w:left="72" w:right="72"/>
              <w:rPr>
                <w:rFonts w:ascii="Calibri" w:eastAsia="MS Mincho" w:hAnsi="Calibri"/>
                <w:b/>
                <w:color w:val="auto"/>
                <w:sz w:val="32"/>
                <w:szCs w:val="32"/>
              </w:rPr>
            </w:pPr>
            <w:r w:rsidRPr="00B56972">
              <w:rPr>
                <w:rFonts w:ascii="Calibri" w:eastAsia="MS Mincho" w:hAnsi="Calibri"/>
                <w:color w:val="auto"/>
                <w:sz w:val="32"/>
                <w:szCs w:val="32"/>
              </w:rPr>
              <w:lastRenderedPageBreak/>
              <w:t xml:space="preserve">Supporting Question </w:t>
            </w:r>
            <w:r>
              <w:rPr>
                <w:rFonts w:ascii="Calibri" w:eastAsia="MS Mincho" w:hAnsi="Calibri"/>
                <w:color w:val="auto"/>
                <w:sz w:val="32"/>
                <w:szCs w:val="32"/>
              </w:rPr>
              <w:t>4</w:t>
            </w:r>
          </w:p>
        </w:tc>
      </w:tr>
      <w:tr w:rsidR="00D11125" w:rsidRPr="007A25DD" w:rsidTr="00D30E76">
        <w:trPr>
          <w:cantSplit/>
          <w:trHeight w:val="380"/>
          <w:jc w:val="center"/>
        </w:trPr>
        <w:tc>
          <w:tcPr>
            <w:tcW w:w="1190" w:type="pct"/>
            <w:shd w:val="clear" w:color="auto" w:fill="auto"/>
            <w:vAlign w:val="center"/>
          </w:tcPr>
          <w:p w:rsidR="00D11125" w:rsidRPr="00B56972" w:rsidRDefault="00D11125" w:rsidP="00D30E76">
            <w:pPr>
              <w:keepNext/>
              <w:keepLines/>
              <w:spacing w:before="45" w:after="30" w:line="216" w:lineRule="auto"/>
              <w:ind w:left="72" w:right="72"/>
              <w:rPr>
                <w:rFonts w:ascii="Calibri" w:eastAsia="MS Mincho" w:hAnsi="Calibri"/>
                <w:b/>
                <w:color w:val="205595"/>
                <w:sz w:val="20"/>
                <w:szCs w:val="24"/>
              </w:rPr>
            </w:pPr>
            <w:r w:rsidRPr="00B56972">
              <w:rPr>
                <w:rFonts w:ascii="Calibri" w:eastAsia="MS Mincho" w:hAnsi="Calibri"/>
                <w:b/>
                <w:color w:val="205595"/>
                <w:sz w:val="20"/>
                <w:szCs w:val="24"/>
              </w:rPr>
              <w:t xml:space="preserve">Featured Source </w:t>
            </w:r>
          </w:p>
        </w:tc>
        <w:tc>
          <w:tcPr>
            <w:tcW w:w="3810" w:type="pct"/>
            <w:shd w:val="clear" w:color="auto" w:fill="auto"/>
            <w:vAlign w:val="center"/>
          </w:tcPr>
          <w:p w:rsidR="00D11125" w:rsidRPr="00B56972" w:rsidRDefault="00D11125" w:rsidP="00797B3D">
            <w:pPr>
              <w:spacing w:before="60" w:after="60" w:line="240" w:lineRule="auto"/>
              <w:rPr>
                <w:rFonts w:ascii="Calibri" w:eastAsia="Georgia" w:hAnsi="Calibri" w:cs="Georgia"/>
                <w:color w:val="auto"/>
                <w:sz w:val="20"/>
                <w:szCs w:val="18"/>
              </w:rPr>
            </w:pPr>
            <w:r w:rsidRPr="00B56972">
              <w:rPr>
                <w:rFonts w:ascii="Calibri" w:eastAsia="Georgia" w:hAnsi="Calibri" w:cs="Georgia"/>
                <w:b/>
                <w:color w:val="auto"/>
                <w:sz w:val="20"/>
                <w:szCs w:val="23"/>
              </w:rPr>
              <w:t>Source A:</w:t>
            </w:r>
            <w:r w:rsidRPr="00B56972">
              <w:rPr>
                <w:rFonts w:ascii="Calibri" w:eastAsia="Georgia" w:hAnsi="Calibri" w:cs="Georgia"/>
                <w:color w:val="auto"/>
                <w:sz w:val="20"/>
                <w:szCs w:val="23"/>
              </w:rPr>
              <w:t xml:space="preserve"> </w:t>
            </w:r>
            <w:r w:rsidR="00525F3C">
              <w:rPr>
                <w:rFonts w:ascii="Calibri" w:eastAsia="Georgia" w:hAnsi="Calibri" w:cs="Georgia"/>
                <w:color w:val="auto"/>
                <w:sz w:val="20"/>
                <w:szCs w:val="23"/>
              </w:rPr>
              <w:t>Constitutional Convention</w:t>
            </w:r>
            <w:r w:rsidR="00797B3D">
              <w:rPr>
                <w:rFonts w:ascii="Calibri" w:eastAsia="Georgia" w:hAnsi="Calibri" w:cs="Georgia"/>
                <w:color w:val="auto"/>
                <w:sz w:val="20"/>
                <w:szCs w:val="23"/>
              </w:rPr>
              <w:t xml:space="preserve">, sections discussing issues of representation, </w:t>
            </w:r>
            <w:r w:rsidRPr="00C54EEC">
              <w:rPr>
                <w:rFonts w:ascii="Calibri" w:eastAsia="Georgia" w:hAnsi="Calibri" w:cs="Georgia"/>
                <w:color w:val="auto"/>
                <w:sz w:val="20"/>
                <w:szCs w:val="23"/>
              </w:rPr>
              <w:t xml:space="preserve">Article </w:t>
            </w:r>
            <w:r w:rsidR="001F24BC">
              <w:rPr>
                <w:rFonts w:ascii="Calibri" w:eastAsia="Georgia" w:hAnsi="Calibri" w:cs="Georgia"/>
                <w:color w:val="auto"/>
                <w:sz w:val="20"/>
                <w:szCs w:val="23"/>
              </w:rPr>
              <w:t>I</w:t>
            </w:r>
            <w:r w:rsidRPr="00C54EEC">
              <w:rPr>
                <w:rFonts w:ascii="Calibri" w:eastAsia="Georgia" w:hAnsi="Calibri" w:cs="Georgia"/>
                <w:color w:val="auto"/>
                <w:sz w:val="20"/>
                <w:szCs w:val="23"/>
              </w:rPr>
              <w:t xml:space="preserve">, Section 2; Article </w:t>
            </w:r>
            <w:r w:rsidR="001F24BC">
              <w:rPr>
                <w:rFonts w:ascii="Calibri" w:eastAsia="Georgia" w:hAnsi="Calibri" w:cs="Georgia"/>
                <w:color w:val="auto"/>
                <w:sz w:val="20"/>
                <w:szCs w:val="23"/>
              </w:rPr>
              <w:t>II</w:t>
            </w:r>
            <w:r w:rsidRPr="00C54EEC">
              <w:rPr>
                <w:rFonts w:ascii="Calibri" w:eastAsia="Georgia" w:hAnsi="Calibri" w:cs="Georgia"/>
                <w:color w:val="auto"/>
                <w:sz w:val="20"/>
                <w:szCs w:val="23"/>
              </w:rPr>
              <w:t>, Sections 1</w:t>
            </w:r>
            <w:r w:rsidR="00BE3A6F">
              <w:rPr>
                <w:rFonts w:ascii="Calibri" w:eastAsia="Georgia" w:hAnsi="Calibri" w:cs="Georgia"/>
                <w:color w:val="auto"/>
                <w:sz w:val="20"/>
                <w:szCs w:val="23"/>
              </w:rPr>
              <w:t>–</w:t>
            </w:r>
            <w:r w:rsidRPr="00C54EEC">
              <w:rPr>
                <w:rFonts w:ascii="Calibri" w:eastAsia="Georgia" w:hAnsi="Calibri" w:cs="Georgia"/>
                <w:color w:val="auto"/>
                <w:sz w:val="20"/>
                <w:szCs w:val="23"/>
              </w:rPr>
              <w:t xml:space="preserve">2; Article </w:t>
            </w:r>
            <w:r w:rsidR="001F24BC">
              <w:rPr>
                <w:rFonts w:ascii="Calibri" w:eastAsia="Georgia" w:hAnsi="Calibri" w:cs="Georgia"/>
                <w:color w:val="auto"/>
                <w:sz w:val="20"/>
                <w:szCs w:val="23"/>
              </w:rPr>
              <w:t>IV</w:t>
            </w:r>
            <w:r w:rsidRPr="00C54EEC">
              <w:rPr>
                <w:rFonts w:ascii="Calibri" w:eastAsia="Georgia" w:hAnsi="Calibri" w:cs="Georgia"/>
                <w:color w:val="auto"/>
                <w:sz w:val="20"/>
                <w:szCs w:val="23"/>
              </w:rPr>
              <w:t xml:space="preserve">, Section 4; Article </w:t>
            </w:r>
            <w:r w:rsidR="001F24BC">
              <w:rPr>
                <w:rFonts w:ascii="Calibri" w:eastAsia="Georgia" w:hAnsi="Calibri" w:cs="Georgia"/>
                <w:color w:val="auto"/>
                <w:sz w:val="20"/>
                <w:szCs w:val="23"/>
              </w:rPr>
              <w:t>V</w:t>
            </w:r>
            <w:r w:rsidRPr="00C54EEC">
              <w:rPr>
                <w:rFonts w:ascii="Calibri" w:eastAsia="Georgia" w:hAnsi="Calibri" w:cs="Georgia"/>
                <w:color w:val="auto"/>
                <w:sz w:val="20"/>
                <w:szCs w:val="23"/>
              </w:rPr>
              <w:t xml:space="preserve">; Article </w:t>
            </w:r>
            <w:r w:rsidR="001F24BC">
              <w:rPr>
                <w:rFonts w:ascii="Calibri" w:eastAsia="Georgia" w:hAnsi="Calibri" w:cs="Georgia"/>
                <w:color w:val="auto"/>
                <w:sz w:val="20"/>
                <w:szCs w:val="23"/>
              </w:rPr>
              <w:t>VII</w:t>
            </w:r>
            <w:r w:rsidR="00E32C68">
              <w:rPr>
                <w:rFonts w:ascii="Calibri" w:eastAsia="Georgia" w:hAnsi="Calibri" w:cs="Georgia"/>
                <w:color w:val="auto"/>
                <w:sz w:val="20"/>
                <w:szCs w:val="23"/>
              </w:rPr>
              <w:t xml:space="preserve">, </w:t>
            </w:r>
            <w:r w:rsidR="00797B3D">
              <w:rPr>
                <w:rFonts w:ascii="Calibri" w:eastAsia="Georgia" w:hAnsi="Calibri" w:cs="Georgia"/>
                <w:color w:val="auto"/>
                <w:sz w:val="20"/>
                <w:szCs w:val="23"/>
              </w:rPr>
              <w:t xml:space="preserve">United States Constitution, </w:t>
            </w:r>
            <w:r w:rsidR="00E32C68">
              <w:rPr>
                <w:rFonts w:ascii="Calibri" w:eastAsia="Georgia" w:hAnsi="Calibri" w:cs="Georgia"/>
                <w:color w:val="auto"/>
                <w:sz w:val="20"/>
                <w:szCs w:val="23"/>
              </w:rPr>
              <w:t>1787</w:t>
            </w:r>
          </w:p>
        </w:tc>
      </w:tr>
    </w:tbl>
    <w:p w:rsidR="00F668BA" w:rsidRPr="00A80489" w:rsidRDefault="00F668BA" w:rsidP="00F668BA">
      <w:pPr>
        <w:rPr>
          <w:rFonts w:eastAsia="Cambria" w:cs="Cambria"/>
          <w:b/>
          <w:szCs w:val="24"/>
        </w:rPr>
      </w:pPr>
      <w:r w:rsidRPr="00A80489">
        <w:rPr>
          <w:rFonts w:eastAsia="Cambria" w:cs="Cambria"/>
          <w:b/>
          <w:szCs w:val="24"/>
        </w:rPr>
        <w:t xml:space="preserve">Article </w:t>
      </w:r>
      <w:r w:rsidR="00525F3C">
        <w:rPr>
          <w:rFonts w:eastAsia="Cambria" w:cs="Cambria"/>
          <w:b/>
          <w:szCs w:val="24"/>
        </w:rPr>
        <w:t>I</w:t>
      </w:r>
    </w:p>
    <w:p w:rsidR="00F668BA" w:rsidRPr="00726167" w:rsidRDefault="00F668BA" w:rsidP="00F668BA">
      <w:pPr>
        <w:rPr>
          <w:i/>
          <w:szCs w:val="24"/>
        </w:rPr>
      </w:pPr>
      <w:r w:rsidRPr="00726167">
        <w:rPr>
          <w:rFonts w:eastAsia="Cambria" w:cs="Cambria"/>
          <w:i/>
          <w:szCs w:val="24"/>
        </w:rPr>
        <w:t>Section 2</w:t>
      </w:r>
    </w:p>
    <w:p w:rsidR="00F668BA" w:rsidRPr="00726167" w:rsidRDefault="00F668BA" w:rsidP="00F668BA">
      <w:pPr>
        <w:rPr>
          <w:szCs w:val="24"/>
        </w:rPr>
      </w:pPr>
      <w:r w:rsidRPr="00726167">
        <w:rPr>
          <w:rFonts w:eastAsia="Cambria" w:cs="Cambria"/>
          <w:szCs w:val="24"/>
        </w:rPr>
        <w:t>The House of Representatives shall be composed of Members chosen every second Year by the People of the several States</w:t>
      </w:r>
      <w:r w:rsidR="00892E18">
        <w:rPr>
          <w:rFonts w:eastAsia="Cambria" w:cs="Cambria"/>
          <w:szCs w:val="24"/>
        </w:rPr>
        <w:t>.</w:t>
      </w:r>
      <w:r w:rsidR="007420B2">
        <w:rPr>
          <w:rFonts w:eastAsia="Cambria" w:cs="Cambria"/>
          <w:szCs w:val="24"/>
        </w:rPr>
        <w:t>…</w:t>
      </w:r>
    </w:p>
    <w:p w:rsidR="00F668BA" w:rsidRPr="00726167" w:rsidRDefault="00F668BA" w:rsidP="00F668BA">
      <w:pPr>
        <w:rPr>
          <w:szCs w:val="24"/>
        </w:rPr>
      </w:pPr>
      <w:r w:rsidRPr="00726167">
        <w:rPr>
          <w:rFonts w:eastAsia="Cambria" w:cs="Cambria"/>
          <w:szCs w:val="24"/>
        </w:rPr>
        <w:t>Representatives and direct Taxes shall be apportioned among the several States which may be included within this Union, according to their respective Numbers, which shall be determined by adding to the whole Number of free Persons, including those bound to Service for a Term of Years, and excluding Indians not taxed, three fifths of all other Persons.</w:t>
      </w:r>
    </w:p>
    <w:p w:rsidR="00F668BA" w:rsidRPr="00726167" w:rsidRDefault="00F668BA" w:rsidP="00F668BA">
      <w:pPr>
        <w:rPr>
          <w:i/>
          <w:szCs w:val="24"/>
        </w:rPr>
      </w:pPr>
      <w:r w:rsidRPr="00726167">
        <w:rPr>
          <w:rFonts w:eastAsia="Cambria" w:cs="Cambria"/>
          <w:i/>
          <w:szCs w:val="24"/>
        </w:rPr>
        <w:t>Section 3</w:t>
      </w:r>
    </w:p>
    <w:p w:rsidR="00F668BA" w:rsidRPr="00726167" w:rsidRDefault="00F668BA" w:rsidP="00F668BA">
      <w:pPr>
        <w:rPr>
          <w:szCs w:val="24"/>
        </w:rPr>
      </w:pPr>
      <w:r w:rsidRPr="00726167">
        <w:rPr>
          <w:rFonts w:eastAsia="Cambria" w:cs="Cambria"/>
          <w:szCs w:val="24"/>
        </w:rPr>
        <w:t>The Senate of the United States shall be composed of two Senators from each State, chosen by the Legislature thereof, for six Years; and each Senator shall have one Vote.</w:t>
      </w:r>
    </w:p>
    <w:p w:rsidR="00F668BA" w:rsidRPr="00726167" w:rsidRDefault="00F668BA" w:rsidP="00F668BA">
      <w:pPr>
        <w:rPr>
          <w:szCs w:val="24"/>
        </w:rPr>
      </w:pPr>
    </w:p>
    <w:p w:rsidR="00F668BA" w:rsidRPr="00A80489" w:rsidRDefault="00F668BA" w:rsidP="00F668BA">
      <w:pPr>
        <w:rPr>
          <w:rFonts w:eastAsia="Cambria" w:cs="Cambria"/>
          <w:b/>
          <w:szCs w:val="24"/>
        </w:rPr>
      </w:pPr>
      <w:r w:rsidRPr="00A80489">
        <w:rPr>
          <w:rFonts w:eastAsia="Cambria" w:cs="Cambria"/>
          <w:b/>
          <w:szCs w:val="24"/>
        </w:rPr>
        <w:t xml:space="preserve">Article </w:t>
      </w:r>
      <w:r w:rsidR="00525F3C">
        <w:rPr>
          <w:rFonts w:eastAsia="Cambria" w:cs="Cambria"/>
          <w:b/>
          <w:szCs w:val="24"/>
        </w:rPr>
        <w:t>II</w:t>
      </w:r>
    </w:p>
    <w:p w:rsidR="00F668BA" w:rsidRPr="00726167" w:rsidRDefault="00F668BA" w:rsidP="00F668BA">
      <w:pPr>
        <w:rPr>
          <w:i/>
          <w:szCs w:val="24"/>
        </w:rPr>
      </w:pPr>
      <w:r w:rsidRPr="00726167">
        <w:rPr>
          <w:rFonts w:eastAsia="Cambria" w:cs="Cambria"/>
          <w:i/>
          <w:szCs w:val="24"/>
        </w:rPr>
        <w:t>Section 1</w:t>
      </w:r>
    </w:p>
    <w:p w:rsidR="00F668BA" w:rsidRPr="00726167" w:rsidRDefault="00F668BA" w:rsidP="00F668BA">
      <w:pPr>
        <w:rPr>
          <w:szCs w:val="24"/>
        </w:rPr>
      </w:pPr>
      <w:r w:rsidRPr="00726167">
        <w:rPr>
          <w:rFonts w:eastAsia="Cambria" w:cs="Cambria"/>
          <w:szCs w:val="24"/>
        </w:rPr>
        <w:t>The executive Power shall be vested in a President of the United States of America. He shall hold his Office during the Term of four Years, and, together with the Vice President, chosen for the same Term, be elected, as follows</w:t>
      </w:r>
    </w:p>
    <w:p w:rsidR="00F668BA" w:rsidRPr="00726167" w:rsidRDefault="00F668BA" w:rsidP="00F668BA">
      <w:pPr>
        <w:rPr>
          <w:szCs w:val="24"/>
        </w:rPr>
      </w:pPr>
      <w:r w:rsidRPr="00726167">
        <w:rPr>
          <w:rFonts w:eastAsia="Cambria" w:cs="Cambria"/>
          <w:szCs w:val="24"/>
        </w:rPr>
        <w:t>Each State shall appoint, in such Manner as the Legislature thereof may direct, a Number of Electors, equal to the whole Number of Senators and Representatives to which the State may be entitled in the Congress: but no Senator or Representative, or Person holding an Office of Trust or Profit under the United States, shall be appointed an Elector.</w:t>
      </w:r>
    </w:p>
    <w:p w:rsidR="00F668BA" w:rsidRPr="00726167" w:rsidRDefault="00F668BA" w:rsidP="00F668BA">
      <w:pPr>
        <w:rPr>
          <w:szCs w:val="24"/>
        </w:rPr>
      </w:pPr>
      <w:r w:rsidRPr="00726167">
        <w:rPr>
          <w:rFonts w:eastAsia="Cambria" w:cs="Cambria"/>
          <w:szCs w:val="24"/>
        </w:rPr>
        <w:t>The Electors shall meet in their respecti</w:t>
      </w:r>
      <w:r w:rsidR="00892E18">
        <w:rPr>
          <w:rFonts w:eastAsia="Cambria" w:cs="Cambria"/>
          <w:szCs w:val="24"/>
        </w:rPr>
        <w:t>ve States, and vote by Ballot….</w:t>
      </w:r>
      <w:r w:rsidRPr="00726167">
        <w:rPr>
          <w:rFonts w:eastAsia="Cambria" w:cs="Cambria"/>
          <w:szCs w:val="24"/>
        </w:rPr>
        <w:t>The Person having the greatest Number of Votes shall be the President</w:t>
      </w:r>
    </w:p>
    <w:p w:rsidR="00F668BA" w:rsidRPr="00726167" w:rsidRDefault="00F668BA" w:rsidP="00F668BA">
      <w:pPr>
        <w:rPr>
          <w:i/>
          <w:szCs w:val="24"/>
        </w:rPr>
      </w:pPr>
      <w:r w:rsidRPr="00726167">
        <w:rPr>
          <w:rFonts w:eastAsia="Cambria" w:cs="Cambria"/>
          <w:i/>
          <w:szCs w:val="24"/>
        </w:rPr>
        <w:t>Section 2</w:t>
      </w:r>
    </w:p>
    <w:p w:rsidR="00F668BA" w:rsidRPr="00726167" w:rsidRDefault="00F668BA" w:rsidP="00F668BA">
      <w:pPr>
        <w:rPr>
          <w:szCs w:val="24"/>
        </w:rPr>
      </w:pPr>
      <w:r w:rsidRPr="00726167">
        <w:rPr>
          <w:rFonts w:eastAsia="Cambria" w:cs="Cambria"/>
          <w:szCs w:val="24"/>
        </w:rPr>
        <w:t xml:space="preserve">[The President] shall have Power, by and with the Advice </w:t>
      </w:r>
      <w:r w:rsidR="00892E18">
        <w:rPr>
          <w:rFonts w:eastAsia="Cambria" w:cs="Cambria"/>
          <w:szCs w:val="24"/>
        </w:rPr>
        <w:t>and Consent of the Senate, to…appoint…</w:t>
      </w:r>
      <w:r w:rsidRPr="00726167">
        <w:rPr>
          <w:rFonts w:eastAsia="Cambria" w:cs="Cambria"/>
          <w:szCs w:val="24"/>
        </w:rPr>
        <w:t>Judges of the supreme Court</w:t>
      </w:r>
      <w:r w:rsidR="00892E18">
        <w:rPr>
          <w:rFonts w:eastAsia="Cambria" w:cs="Cambria"/>
          <w:szCs w:val="24"/>
        </w:rPr>
        <w:t>.</w:t>
      </w:r>
      <w:r w:rsidR="00797B3D">
        <w:rPr>
          <w:rFonts w:eastAsia="Cambria" w:cs="Cambria"/>
          <w:szCs w:val="24"/>
        </w:rPr>
        <w:t>…</w:t>
      </w:r>
    </w:p>
    <w:p w:rsidR="00F668BA" w:rsidRPr="00726167" w:rsidRDefault="00F668BA" w:rsidP="00F668BA">
      <w:pPr>
        <w:rPr>
          <w:szCs w:val="24"/>
        </w:rPr>
      </w:pPr>
    </w:p>
    <w:p w:rsidR="00726167" w:rsidRDefault="00726167" w:rsidP="00F668BA">
      <w:pPr>
        <w:rPr>
          <w:rFonts w:eastAsia="Cambria" w:cs="Cambria"/>
          <w:szCs w:val="24"/>
          <w:u w:val="single"/>
        </w:rPr>
      </w:pPr>
    </w:p>
    <w:p w:rsidR="00726167" w:rsidRDefault="00726167" w:rsidP="00F668BA">
      <w:pPr>
        <w:rPr>
          <w:rFonts w:eastAsia="Cambria" w:cs="Cambria"/>
          <w:szCs w:val="24"/>
          <w:u w:val="single"/>
        </w:rPr>
      </w:pPr>
    </w:p>
    <w:p w:rsidR="00F668BA" w:rsidRPr="00A80489" w:rsidRDefault="00F668BA" w:rsidP="00F668BA">
      <w:pPr>
        <w:rPr>
          <w:rFonts w:eastAsia="Cambria" w:cs="Cambria"/>
          <w:i/>
          <w:szCs w:val="24"/>
        </w:rPr>
      </w:pPr>
      <w:r w:rsidRPr="00A80489">
        <w:rPr>
          <w:rFonts w:eastAsia="Cambria" w:cs="Cambria"/>
          <w:b/>
          <w:szCs w:val="24"/>
        </w:rPr>
        <w:lastRenderedPageBreak/>
        <w:t xml:space="preserve">Article </w:t>
      </w:r>
      <w:r w:rsidR="00797B3D">
        <w:rPr>
          <w:rFonts w:eastAsia="Cambria" w:cs="Cambria"/>
          <w:b/>
          <w:szCs w:val="24"/>
        </w:rPr>
        <w:t>IV</w:t>
      </w:r>
      <w:r w:rsidRPr="00A80489">
        <w:rPr>
          <w:rFonts w:eastAsia="Cambria" w:cs="Cambria"/>
          <w:i/>
          <w:szCs w:val="24"/>
        </w:rPr>
        <w:t xml:space="preserve"> </w:t>
      </w:r>
    </w:p>
    <w:p w:rsidR="00F668BA" w:rsidRPr="00726167" w:rsidRDefault="00F668BA" w:rsidP="00F668BA">
      <w:pPr>
        <w:rPr>
          <w:i/>
          <w:szCs w:val="24"/>
        </w:rPr>
      </w:pPr>
      <w:r w:rsidRPr="00726167">
        <w:rPr>
          <w:rFonts w:eastAsia="Cambria" w:cs="Cambria"/>
          <w:i/>
          <w:szCs w:val="24"/>
        </w:rPr>
        <w:t>Section 4</w:t>
      </w:r>
    </w:p>
    <w:p w:rsidR="00F668BA" w:rsidRPr="00726167" w:rsidRDefault="00F668BA" w:rsidP="00F668BA">
      <w:pPr>
        <w:rPr>
          <w:szCs w:val="24"/>
        </w:rPr>
      </w:pPr>
      <w:r w:rsidRPr="00726167">
        <w:rPr>
          <w:rFonts w:eastAsia="Cambria" w:cs="Cambria"/>
          <w:szCs w:val="24"/>
        </w:rPr>
        <w:t>The United States shall guarantee to every State in this Union a Republican Form of Government</w:t>
      </w:r>
      <w:r w:rsidR="00892E18">
        <w:rPr>
          <w:rFonts w:eastAsia="Cambria" w:cs="Cambria"/>
          <w:szCs w:val="24"/>
        </w:rPr>
        <w:t>.</w:t>
      </w:r>
      <w:r w:rsidR="00797B3D">
        <w:rPr>
          <w:rFonts w:eastAsia="Cambria" w:cs="Cambria"/>
          <w:szCs w:val="24"/>
        </w:rPr>
        <w:t>…</w:t>
      </w:r>
    </w:p>
    <w:p w:rsidR="00F668BA" w:rsidRPr="007A25DD" w:rsidRDefault="00F668BA" w:rsidP="00F668BA">
      <w:pPr>
        <w:pStyle w:val="Normal1"/>
        <w:rPr>
          <w:rFonts w:ascii="Cambria" w:hAnsi="Cambria"/>
          <w:color w:val="020202"/>
          <w:szCs w:val="24"/>
          <w:u w:val="single"/>
          <w:shd w:val="clear" w:color="auto" w:fill="FFFFFF"/>
        </w:rPr>
      </w:pPr>
    </w:p>
    <w:p w:rsidR="00F668BA" w:rsidRPr="007A25DD" w:rsidRDefault="00F668BA" w:rsidP="00F668BA">
      <w:pPr>
        <w:pStyle w:val="Normal1"/>
        <w:rPr>
          <w:rFonts w:ascii="Cambria" w:hAnsi="Cambria"/>
          <w:b/>
          <w:color w:val="020202"/>
          <w:sz w:val="22"/>
          <w:szCs w:val="22"/>
          <w:shd w:val="clear" w:color="auto" w:fill="FFFFFF"/>
        </w:rPr>
      </w:pPr>
      <w:r w:rsidRPr="007A25DD">
        <w:rPr>
          <w:rFonts w:ascii="Cambria" w:hAnsi="Cambria"/>
          <w:b/>
          <w:color w:val="020202"/>
          <w:sz w:val="22"/>
          <w:szCs w:val="22"/>
          <w:shd w:val="clear" w:color="auto" w:fill="FFFFFF"/>
        </w:rPr>
        <w:t>Article V</w:t>
      </w:r>
    </w:p>
    <w:p w:rsidR="00F668BA" w:rsidRPr="007A25DD" w:rsidRDefault="00F668BA" w:rsidP="00F668BA">
      <w:pPr>
        <w:pStyle w:val="Normal1"/>
        <w:rPr>
          <w:rFonts w:ascii="Cambria" w:hAnsi="Cambria"/>
          <w:color w:val="020202"/>
          <w:sz w:val="22"/>
          <w:szCs w:val="22"/>
          <w:shd w:val="clear" w:color="auto" w:fill="FFFFFF"/>
        </w:rPr>
      </w:pPr>
    </w:p>
    <w:p w:rsidR="00F668BA" w:rsidRPr="007A25DD" w:rsidRDefault="00F668BA" w:rsidP="00F668BA">
      <w:pPr>
        <w:pStyle w:val="Normal1"/>
        <w:rPr>
          <w:rFonts w:ascii="Cambria" w:hAnsi="Cambria"/>
          <w:color w:val="020202"/>
          <w:sz w:val="22"/>
          <w:szCs w:val="22"/>
          <w:shd w:val="clear" w:color="auto" w:fill="FFFFFF"/>
        </w:rPr>
      </w:pPr>
      <w:r w:rsidRPr="007A25DD">
        <w:rPr>
          <w:rFonts w:ascii="Cambria" w:hAnsi="Cambria"/>
          <w:color w:val="020202"/>
          <w:sz w:val="22"/>
          <w:szCs w:val="22"/>
          <w:shd w:val="clear" w:color="auto" w:fill="FFFFFF"/>
        </w:rPr>
        <w:t>The Congress, whenever two thirds of both Houses shall deem it necessary, shall propose Amendments to this Constitution, or, on the Application of the Legislatures of two thirds of the several States, shall call a Convention for proposing Amendments, which, in either Case, shall be valid to all Intents and Purposes, as Part of this Constitution, when ratified by the Legislatures of three fourths of the several States, or by Conventions in three fourths thereof, as the one or the other Mode of Ratification may be proposed by the Congress; Provided that no Amendment which may be made prior to the Year One thousand eight hundred and eight shall in any Manner affect the first and fourth Clauses in the Ninth Section of the first Article; and that no State, without its Consent, shall be deprived of its equal Suffrage in the Senate.</w:t>
      </w:r>
    </w:p>
    <w:p w:rsidR="00F668BA" w:rsidRPr="007A25DD" w:rsidRDefault="00F668BA" w:rsidP="00F668BA">
      <w:pPr>
        <w:pStyle w:val="Normal1"/>
        <w:rPr>
          <w:rFonts w:ascii="Cambria" w:hAnsi="Cambria"/>
          <w:color w:val="020202"/>
          <w:sz w:val="22"/>
          <w:szCs w:val="22"/>
          <w:shd w:val="clear" w:color="auto" w:fill="FFFFFF"/>
        </w:rPr>
      </w:pPr>
    </w:p>
    <w:p w:rsidR="000D17C1" w:rsidRPr="007A25DD" w:rsidRDefault="000D17C1" w:rsidP="00F668BA">
      <w:pPr>
        <w:pStyle w:val="Normal1"/>
        <w:rPr>
          <w:rFonts w:ascii="Cambria" w:hAnsi="Cambria"/>
          <w:color w:val="020202"/>
          <w:sz w:val="22"/>
          <w:szCs w:val="22"/>
          <w:shd w:val="clear" w:color="auto" w:fill="FFFFFF"/>
        </w:rPr>
      </w:pPr>
    </w:p>
    <w:p w:rsidR="00F668BA" w:rsidRPr="007A25DD" w:rsidRDefault="00F668BA" w:rsidP="00F668BA">
      <w:pPr>
        <w:pStyle w:val="Normal1"/>
        <w:rPr>
          <w:rFonts w:ascii="Cambria" w:hAnsi="Cambria"/>
          <w:b/>
          <w:color w:val="020202"/>
          <w:sz w:val="22"/>
          <w:szCs w:val="22"/>
          <w:shd w:val="clear" w:color="auto" w:fill="FFFFFF"/>
        </w:rPr>
      </w:pPr>
      <w:r w:rsidRPr="007A25DD">
        <w:rPr>
          <w:rFonts w:ascii="Cambria" w:hAnsi="Cambria"/>
          <w:b/>
          <w:color w:val="020202"/>
          <w:sz w:val="22"/>
          <w:szCs w:val="22"/>
          <w:shd w:val="clear" w:color="auto" w:fill="FFFFFF"/>
        </w:rPr>
        <w:t>Article VII</w:t>
      </w:r>
    </w:p>
    <w:p w:rsidR="00F668BA" w:rsidRPr="007A25DD" w:rsidRDefault="00F668BA" w:rsidP="00F668BA">
      <w:pPr>
        <w:pStyle w:val="Normal1"/>
        <w:rPr>
          <w:rFonts w:ascii="Cambria" w:hAnsi="Cambria"/>
          <w:color w:val="020202"/>
          <w:sz w:val="22"/>
          <w:szCs w:val="22"/>
          <w:shd w:val="clear" w:color="auto" w:fill="FFFFFF"/>
        </w:rPr>
      </w:pPr>
    </w:p>
    <w:p w:rsidR="00F668BA" w:rsidRPr="007A25DD" w:rsidRDefault="00F668BA" w:rsidP="00F668BA">
      <w:pPr>
        <w:pStyle w:val="Normal1"/>
        <w:rPr>
          <w:rFonts w:ascii="Cambria" w:hAnsi="Cambria"/>
          <w:color w:val="020202"/>
          <w:sz w:val="22"/>
          <w:szCs w:val="22"/>
          <w:shd w:val="clear" w:color="auto" w:fill="FFFFFF"/>
        </w:rPr>
      </w:pPr>
      <w:r w:rsidRPr="007A25DD">
        <w:rPr>
          <w:rFonts w:ascii="Cambria" w:hAnsi="Cambria"/>
          <w:color w:val="020202"/>
          <w:sz w:val="22"/>
          <w:szCs w:val="22"/>
          <w:shd w:val="clear" w:color="auto" w:fill="FFFFFF"/>
        </w:rPr>
        <w:t>The Ratification of the Conventions of nine States, shall be sufficient for the Establishment of this Constitution between the States so ratifying the Same.</w:t>
      </w:r>
    </w:p>
    <w:p w:rsidR="00F668BA" w:rsidRPr="007A25DD" w:rsidRDefault="00F668BA" w:rsidP="00F668BA">
      <w:pPr>
        <w:pStyle w:val="Normal1"/>
        <w:rPr>
          <w:rFonts w:ascii="Calibri" w:hAnsi="Calibri"/>
          <w:b/>
          <w:szCs w:val="24"/>
        </w:rPr>
      </w:pPr>
    </w:p>
    <w:p w:rsidR="00F668BA" w:rsidRPr="007A25DD" w:rsidRDefault="00F668BA" w:rsidP="00F668BA">
      <w:pPr>
        <w:pStyle w:val="Normal1"/>
        <w:rPr>
          <w:rFonts w:ascii="Calibri" w:hAnsi="Calibri"/>
          <w:b/>
          <w:szCs w:val="24"/>
        </w:rPr>
      </w:pPr>
    </w:p>
    <w:p w:rsidR="00797B3D" w:rsidRPr="007A25DD" w:rsidRDefault="00E77E91" w:rsidP="00797B3D">
      <w:pPr>
        <w:pStyle w:val="CreditLine"/>
        <w:spacing w:before="0" w:after="0" w:line="276" w:lineRule="auto"/>
        <w:ind w:left="0"/>
      </w:pPr>
      <w:r w:rsidRPr="007A25DD">
        <w:rPr>
          <w:rFonts w:cs="Arial"/>
          <w:shd w:val="clear" w:color="auto" w:fill="FFFFFF"/>
        </w:rPr>
        <w:t xml:space="preserve">Public domain. </w:t>
      </w:r>
      <w:r w:rsidR="00797B3D" w:rsidRPr="007A25DD">
        <w:rPr>
          <w:shd w:val="clear" w:color="auto" w:fill="FFFFFF"/>
        </w:rPr>
        <w:t xml:space="preserve">Available from the National Archives: </w:t>
      </w:r>
      <w:hyperlink r:id="rId24" w:history="1">
        <w:r w:rsidR="00797B3D" w:rsidRPr="007A25DD">
          <w:rPr>
            <w:rStyle w:val="Hyperlink"/>
            <w:shd w:val="clear" w:color="auto" w:fill="FFFFFF"/>
          </w:rPr>
          <w:t>http://www.archives.gov/exhibits/charters/constitution_transcript.html</w:t>
        </w:r>
      </w:hyperlink>
      <w:r w:rsidR="00797B3D" w:rsidRPr="007A25DD">
        <w:rPr>
          <w:shd w:val="clear" w:color="auto" w:fill="FFFFFF"/>
        </w:rPr>
        <w:t>.</w:t>
      </w:r>
    </w:p>
    <w:p w:rsidR="004452BD" w:rsidRPr="007A25DD" w:rsidRDefault="004452BD" w:rsidP="00D11125">
      <w:pPr>
        <w:rPr>
          <w:rFonts w:ascii="Calibri" w:hAnsi="Calibri"/>
          <w:shd w:val="clear" w:color="auto" w:fill="FFFFFF"/>
        </w:rPr>
        <w:sectPr w:rsidR="004452BD" w:rsidRPr="007A25DD">
          <w:pgSz w:w="12240" w:h="15840"/>
          <w:pgMar w:top="720" w:right="720" w:bottom="720" w:left="720" w:header="720" w:footer="720" w:gutter="0"/>
          <w:cols w:space="720"/>
        </w:sectPr>
      </w:pPr>
    </w:p>
    <w:tbl>
      <w:tblPr>
        <w:tblW w:w="10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555"/>
        <w:gridCol w:w="8179"/>
      </w:tblGrid>
      <w:tr w:rsidR="00D11125" w:rsidRPr="007A25DD" w:rsidTr="00D30E76">
        <w:trPr>
          <w:cantSplit/>
          <w:trHeight w:val="380"/>
          <w:jc w:val="center"/>
        </w:trPr>
        <w:tc>
          <w:tcPr>
            <w:tcW w:w="5000" w:type="pct"/>
            <w:gridSpan w:val="2"/>
            <w:shd w:val="clear" w:color="auto" w:fill="1A406F"/>
            <w:vAlign w:val="center"/>
          </w:tcPr>
          <w:p w:rsidR="00D11125" w:rsidRPr="00B56972" w:rsidRDefault="00D11125" w:rsidP="00D30E76">
            <w:pPr>
              <w:keepLines/>
              <w:spacing w:before="45" w:after="45" w:line="216" w:lineRule="auto"/>
              <w:ind w:left="72" w:right="72"/>
              <w:rPr>
                <w:rFonts w:ascii="Calibri" w:eastAsia="MS Mincho" w:hAnsi="Calibri"/>
                <w:b/>
                <w:color w:val="auto"/>
                <w:sz w:val="32"/>
                <w:szCs w:val="32"/>
              </w:rPr>
            </w:pPr>
            <w:r w:rsidRPr="00B56972">
              <w:rPr>
                <w:rFonts w:ascii="Calibri" w:eastAsia="MS Mincho" w:hAnsi="Calibri"/>
                <w:color w:val="auto"/>
                <w:sz w:val="32"/>
                <w:szCs w:val="32"/>
              </w:rPr>
              <w:lastRenderedPageBreak/>
              <w:t xml:space="preserve">Supporting Question </w:t>
            </w:r>
            <w:r>
              <w:rPr>
                <w:rFonts w:ascii="Calibri" w:eastAsia="MS Mincho" w:hAnsi="Calibri"/>
                <w:color w:val="auto"/>
                <w:sz w:val="32"/>
                <w:szCs w:val="32"/>
              </w:rPr>
              <w:t>4</w:t>
            </w:r>
          </w:p>
        </w:tc>
      </w:tr>
      <w:tr w:rsidR="00D11125" w:rsidRPr="007A25DD" w:rsidTr="00D30E76">
        <w:trPr>
          <w:cantSplit/>
          <w:trHeight w:val="380"/>
          <w:jc w:val="center"/>
        </w:trPr>
        <w:tc>
          <w:tcPr>
            <w:tcW w:w="1190" w:type="pct"/>
            <w:shd w:val="clear" w:color="auto" w:fill="auto"/>
            <w:vAlign w:val="center"/>
          </w:tcPr>
          <w:p w:rsidR="00D11125" w:rsidRPr="00B56972" w:rsidRDefault="00D11125" w:rsidP="00D30E76">
            <w:pPr>
              <w:keepNext/>
              <w:keepLines/>
              <w:spacing w:before="45" w:after="30" w:line="216" w:lineRule="auto"/>
              <w:ind w:left="72" w:right="72"/>
              <w:rPr>
                <w:rFonts w:ascii="Calibri" w:eastAsia="MS Mincho" w:hAnsi="Calibri"/>
                <w:b/>
                <w:color w:val="205595"/>
                <w:sz w:val="20"/>
                <w:szCs w:val="24"/>
              </w:rPr>
            </w:pPr>
            <w:r w:rsidRPr="00B56972">
              <w:rPr>
                <w:rFonts w:ascii="Calibri" w:eastAsia="MS Mincho" w:hAnsi="Calibri"/>
                <w:b/>
                <w:color w:val="205595"/>
                <w:sz w:val="20"/>
                <w:szCs w:val="24"/>
              </w:rPr>
              <w:t xml:space="preserve">Featured Source </w:t>
            </w:r>
          </w:p>
        </w:tc>
        <w:tc>
          <w:tcPr>
            <w:tcW w:w="3810" w:type="pct"/>
            <w:shd w:val="clear" w:color="auto" w:fill="auto"/>
            <w:vAlign w:val="center"/>
          </w:tcPr>
          <w:p w:rsidR="00D11125" w:rsidRPr="00B56972" w:rsidRDefault="00D11125" w:rsidP="00423B34">
            <w:pPr>
              <w:spacing w:before="60" w:after="60" w:line="240" w:lineRule="auto"/>
              <w:rPr>
                <w:rFonts w:ascii="Calibri" w:eastAsia="Georgia" w:hAnsi="Calibri" w:cs="Georgia"/>
                <w:color w:val="auto"/>
                <w:sz w:val="20"/>
                <w:szCs w:val="18"/>
              </w:rPr>
            </w:pPr>
            <w:r w:rsidRPr="00B56972">
              <w:rPr>
                <w:rFonts w:ascii="Calibri" w:eastAsia="Georgia" w:hAnsi="Calibri" w:cs="Georgia"/>
                <w:b/>
                <w:color w:val="auto"/>
                <w:sz w:val="20"/>
                <w:szCs w:val="23"/>
              </w:rPr>
              <w:t>Source B:</w:t>
            </w:r>
            <w:r w:rsidRPr="00B56972">
              <w:rPr>
                <w:rFonts w:ascii="Calibri" w:eastAsia="Georgia" w:hAnsi="Calibri" w:cs="Georgia"/>
                <w:color w:val="auto"/>
                <w:sz w:val="20"/>
                <w:szCs w:val="23"/>
              </w:rPr>
              <w:t xml:space="preserve"> </w:t>
            </w:r>
            <w:r w:rsidR="00726167">
              <w:rPr>
                <w:rFonts w:ascii="Calibri" w:eastAsia="Georgia" w:hAnsi="Calibri" w:cs="Georgia"/>
                <w:color w:val="auto"/>
                <w:sz w:val="20"/>
                <w:szCs w:val="23"/>
              </w:rPr>
              <w:t>James Madison,</w:t>
            </w:r>
            <w:r w:rsidR="00726167" w:rsidRPr="007A25DD">
              <w:rPr>
                <w:rFonts w:ascii="Calibri" w:eastAsia="Georgia" w:hAnsi="Calibri" w:cs="Georgia"/>
                <w:color w:val="auto"/>
                <w:sz w:val="20"/>
              </w:rPr>
              <w:t xml:space="preserve"> </w:t>
            </w:r>
            <w:r w:rsidR="00726167" w:rsidRPr="007A25DD">
              <w:rPr>
                <w:rStyle w:val="Emphasis"/>
                <w:rFonts w:ascii="Calibri" w:hAnsi="Calibri" w:cs="Calibri"/>
                <w:i w:val="0"/>
                <w:sz w:val="20"/>
              </w:rPr>
              <w:t>journal notes describing the debate</w:t>
            </w:r>
            <w:r w:rsidR="007420B2" w:rsidRPr="007A25DD">
              <w:rPr>
                <w:rStyle w:val="Emphasis"/>
                <w:rFonts w:ascii="Calibri" w:hAnsi="Calibri" w:cs="Calibri"/>
                <w:i w:val="0"/>
                <w:sz w:val="20"/>
              </w:rPr>
              <w:t xml:space="preserve"> during the Constitutional Convention</w:t>
            </w:r>
            <w:r w:rsidR="00726167" w:rsidRPr="007A25DD">
              <w:rPr>
                <w:rStyle w:val="Emphasis"/>
                <w:rFonts w:ascii="Calibri" w:hAnsi="Calibri" w:cs="Calibri"/>
                <w:i w:val="0"/>
                <w:sz w:val="20"/>
              </w:rPr>
              <w:t xml:space="preserve"> over election to the legislative </w:t>
            </w:r>
            <w:r w:rsidR="00730606" w:rsidRPr="007A25DD">
              <w:rPr>
                <w:rStyle w:val="Emphasis"/>
                <w:rFonts w:ascii="Calibri" w:hAnsi="Calibri" w:cs="Calibri"/>
                <w:i w:val="0"/>
                <w:sz w:val="20"/>
              </w:rPr>
              <w:t xml:space="preserve">and executive </w:t>
            </w:r>
            <w:r w:rsidR="00726167" w:rsidRPr="007A25DD">
              <w:rPr>
                <w:rStyle w:val="Emphasis"/>
                <w:rFonts w:ascii="Calibri" w:hAnsi="Calibri" w:cs="Calibri"/>
                <w:i w:val="0"/>
                <w:sz w:val="20"/>
              </w:rPr>
              <w:t>branch</w:t>
            </w:r>
            <w:r w:rsidR="00730606" w:rsidRPr="007A25DD">
              <w:rPr>
                <w:rStyle w:val="Emphasis"/>
                <w:rFonts w:ascii="Calibri" w:hAnsi="Calibri" w:cs="Calibri"/>
                <w:i w:val="0"/>
                <w:sz w:val="20"/>
              </w:rPr>
              <w:t>es</w:t>
            </w:r>
            <w:r w:rsidR="00726167" w:rsidRPr="007A25DD">
              <w:rPr>
                <w:rFonts w:ascii="Calibri" w:eastAsia="Georgia" w:hAnsi="Calibri" w:cs="Georgia"/>
                <w:color w:val="auto"/>
                <w:sz w:val="20"/>
              </w:rPr>
              <w:t xml:space="preserve"> (</w:t>
            </w:r>
            <w:r w:rsidR="00726167">
              <w:rPr>
                <w:rFonts w:ascii="Calibri" w:eastAsia="Georgia" w:hAnsi="Calibri" w:cs="Georgia"/>
                <w:color w:val="auto"/>
                <w:sz w:val="20"/>
                <w:szCs w:val="23"/>
              </w:rPr>
              <w:t>excerpts</w:t>
            </w:r>
            <w:r w:rsidR="00423B34">
              <w:rPr>
                <w:rFonts w:ascii="Calibri" w:eastAsia="Georgia" w:hAnsi="Calibri" w:cs="Georgia"/>
                <w:color w:val="auto"/>
                <w:sz w:val="20"/>
                <w:szCs w:val="23"/>
              </w:rPr>
              <w:t>),</w:t>
            </w:r>
            <w:r w:rsidR="00961DEE">
              <w:rPr>
                <w:rFonts w:ascii="Calibri" w:eastAsia="Georgia" w:hAnsi="Calibri" w:cs="Georgia"/>
                <w:color w:val="auto"/>
                <w:sz w:val="20"/>
                <w:szCs w:val="23"/>
              </w:rPr>
              <w:t xml:space="preserve"> </w:t>
            </w:r>
            <w:r w:rsidR="00423B34">
              <w:rPr>
                <w:rFonts w:ascii="Calibri" w:eastAsia="Georgia" w:hAnsi="Calibri" w:cs="Georgia"/>
                <w:color w:val="auto"/>
                <w:sz w:val="20"/>
                <w:szCs w:val="23"/>
              </w:rPr>
              <w:t xml:space="preserve">May </w:t>
            </w:r>
            <w:r w:rsidR="00752B24">
              <w:rPr>
                <w:rFonts w:ascii="Calibri" w:eastAsia="Georgia" w:hAnsi="Calibri" w:cs="Georgia"/>
                <w:color w:val="auto"/>
                <w:sz w:val="20"/>
                <w:szCs w:val="23"/>
              </w:rPr>
              <w:t>31 and July 17,</w:t>
            </w:r>
            <w:r w:rsidR="00423B34">
              <w:rPr>
                <w:rFonts w:ascii="Calibri" w:eastAsia="Georgia" w:hAnsi="Calibri" w:cs="Georgia"/>
                <w:color w:val="auto"/>
                <w:sz w:val="20"/>
                <w:szCs w:val="23"/>
              </w:rPr>
              <w:t xml:space="preserve"> </w:t>
            </w:r>
            <w:r w:rsidR="00726167" w:rsidRPr="00C54EEC">
              <w:rPr>
                <w:rFonts w:ascii="Calibri" w:eastAsia="Georgia" w:hAnsi="Calibri" w:cs="Georgia"/>
                <w:color w:val="auto"/>
                <w:sz w:val="20"/>
                <w:szCs w:val="23"/>
              </w:rPr>
              <w:t>1787</w:t>
            </w:r>
          </w:p>
        </w:tc>
      </w:tr>
    </w:tbl>
    <w:p w:rsidR="00726167" w:rsidRDefault="00423B34" w:rsidP="00726167">
      <w:pPr>
        <w:rPr>
          <w:rFonts w:eastAsia="Cambria" w:cs="Cambria"/>
          <w:szCs w:val="24"/>
        </w:rPr>
      </w:pPr>
      <w:r>
        <w:rPr>
          <w:rFonts w:eastAsia="Cambria" w:cs="Cambria"/>
          <w:i/>
          <w:szCs w:val="24"/>
        </w:rPr>
        <w:t>May 31</w:t>
      </w:r>
      <w:r w:rsidR="00726167" w:rsidRPr="004452BD">
        <w:rPr>
          <w:rFonts w:eastAsia="Cambria" w:cs="Cambria"/>
          <w:i/>
          <w:szCs w:val="24"/>
        </w:rPr>
        <w:t>, 1787</w:t>
      </w:r>
      <w:r w:rsidR="00752B24">
        <w:rPr>
          <w:rFonts w:eastAsia="Cambria" w:cs="Cambria"/>
          <w:i/>
          <w:szCs w:val="24"/>
        </w:rPr>
        <w:t xml:space="preserve">: </w:t>
      </w:r>
      <w:r w:rsidR="00726167" w:rsidRPr="004452BD">
        <w:rPr>
          <w:rFonts w:eastAsia="Cambria" w:cs="Cambria"/>
          <w:i/>
          <w:szCs w:val="24"/>
        </w:rPr>
        <w:t xml:space="preserve"> Debating the </w:t>
      </w:r>
      <w:r w:rsidR="00730606" w:rsidRPr="004452BD">
        <w:rPr>
          <w:rFonts w:eastAsia="Cambria" w:cs="Cambria"/>
          <w:i/>
          <w:szCs w:val="24"/>
        </w:rPr>
        <w:t>election of the Legislative Branch</w:t>
      </w:r>
    </w:p>
    <w:p w:rsidR="00726167" w:rsidRPr="00726167" w:rsidRDefault="00726167" w:rsidP="00726167">
      <w:pPr>
        <w:rPr>
          <w:szCs w:val="24"/>
        </w:rPr>
      </w:pPr>
      <w:r w:rsidRPr="00726167">
        <w:rPr>
          <w:rFonts w:eastAsia="Cambria" w:cs="Cambria"/>
          <w:szCs w:val="24"/>
        </w:rPr>
        <w:t>Mr. SHERMAN opposed the election [of the legislature] by the people, insisting that it ought to be by the State Legislatures. The people he said, immediately</w:t>
      </w:r>
      <w:r w:rsidR="00423B34">
        <w:rPr>
          <w:rFonts w:eastAsia="Cambria" w:cs="Cambria"/>
          <w:szCs w:val="24"/>
        </w:rPr>
        <w:t>,</w:t>
      </w:r>
      <w:r w:rsidRPr="00726167">
        <w:rPr>
          <w:rFonts w:eastAsia="Cambria" w:cs="Cambria"/>
          <w:szCs w:val="24"/>
        </w:rPr>
        <w:t xml:space="preserve"> should have as little to do as may be about the Government. They want information</w:t>
      </w:r>
      <w:r w:rsidR="00423B34">
        <w:rPr>
          <w:rFonts w:eastAsia="Cambria" w:cs="Cambria"/>
          <w:szCs w:val="24"/>
        </w:rPr>
        <w:t>,</w:t>
      </w:r>
      <w:r w:rsidRPr="00726167">
        <w:rPr>
          <w:rFonts w:eastAsia="Cambria" w:cs="Cambria"/>
          <w:szCs w:val="24"/>
        </w:rPr>
        <w:t xml:space="preserve"> and are constantly liable to be misled.</w:t>
      </w:r>
    </w:p>
    <w:p w:rsidR="00726167" w:rsidRPr="00726167" w:rsidRDefault="00726167" w:rsidP="00726167">
      <w:pPr>
        <w:rPr>
          <w:szCs w:val="24"/>
        </w:rPr>
      </w:pPr>
      <w:r w:rsidRPr="00726167">
        <w:rPr>
          <w:rFonts w:eastAsia="Cambria" w:cs="Cambria"/>
          <w:szCs w:val="24"/>
        </w:rPr>
        <w:t>Mr. GERRY. The evils we experience flow from the excess of democracy. The people do not want virtue, but are the dupes of pretended patriots. In Massachusetts it had been fully confirmed by experience</w:t>
      </w:r>
      <w:r w:rsidR="00294A06">
        <w:rPr>
          <w:rFonts w:eastAsia="Cambria" w:cs="Cambria"/>
          <w:szCs w:val="24"/>
        </w:rPr>
        <w:t>,</w:t>
      </w:r>
      <w:r w:rsidRPr="00726167">
        <w:rPr>
          <w:rFonts w:eastAsia="Cambria" w:cs="Cambria"/>
          <w:szCs w:val="24"/>
        </w:rPr>
        <w:t xml:space="preserve"> that they are daily misled into the most baneful measures and opinions</w:t>
      </w:r>
      <w:r w:rsidR="00294A06">
        <w:rPr>
          <w:rFonts w:eastAsia="Cambria" w:cs="Cambria"/>
          <w:szCs w:val="24"/>
        </w:rPr>
        <w:t>,</w:t>
      </w:r>
      <w:r w:rsidRPr="00726167">
        <w:rPr>
          <w:rFonts w:eastAsia="Cambria" w:cs="Cambria"/>
          <w:szCs w:val="24"/>
        </w:rPr>
        <w:t xml:space="preserve"> by the false reports circulated by designing men, and which no one on the spot can refute. He had he said been too republican heretofore: he was still</w:t>
      </w:r>
      <w:r w:rsidR="00294A06">
        <w:rPr>
          <w:rFonts w:eastAsia="Cambria" w:cs="Cambria"/>
          <w:szCs w:val="24"/>
        </w:rPr>
        <w:t>,</w:t>
      </w:r>
      <w:r w:rsidRPr="00726167">
        <w:rPr>
          <w:rFonts w:eastAsia="Cambria" w:cs="Cambria"/>
          <w:szCs w:val="24"/>
        </w:rPr>
        <w:t xml:space="preserve"> however</w:t>
      </w:r>
      <w:r w:rsidR="00294A06">
        <w:rPr>
          <w:rFonts w:eastAsia="Cambria" w:cs="Cambria"/>
          <w:szCs w:val="24"/>
        </w:rPr>
        <w:t>,</w:t>
      </w:r>
      <w:r w:rsidRPr="00726167">
        <w:rPr>
          <w:rFonts w:eastAsia="Cambria" w:cs="Cambria"/>
          <w:szCs w:val="24"/>
        </w:rPr>
        <w:t xml:space="preserve"> republican, but had been taught by experience the danger of the leveling spirit.</w:t>
      </w:r>
    </w:p>
    <w:p w:rsidR="00726167" w:rsidRPr="00726167" w:rsidRDefault="00726167" w:rsidP="00726167">
      <w:pPr>
        <w:rPr>
          <w:szCs w:val="24"/>
        </w:rPr>
      </w:pPr>
      <w:r w:rsidRPr="00726167">
        <w:rPr>
          <w:rFonts w:eastAsia="Cambria" w:cs="Cambria"/>
          <w:szCs w:val="24"/>
        </w:rPr>
        <w:t xml:space="preserve">Mr. MASON argued strongly for an election of the larger branch by the people. It was to be the grand depository of the democratic principle of the </w:t>
      </w:r>
      <w:r w:rsidR="00294A06">
        <w:rPr>
          <w:rFonts w:eastAsia="Cambria" w:cs="Cambria"/>
          <w:szCs w:val="24"/>
        </w:rPr>
        <w:t>g</w:t>
      </w:r>
      <w:r w:rsidRPr="00726167">
        <w:rPr>
          <w:rFonts w:eastAsia="Cambria" w:cs="Cambria"/>
          <w:szCs w:val="24"/>
        </w:rPr>
        <w:t>overnment. It was, so to speak, to be our House of Commons</w:t>
      </w:r>
      <w:r w:rsidR="00294A06">
        <w:rPr>
          <w:rFonts w:eastAsia="Cambria" w:cs="Cambria"/>
          <w:szCs w:val="24"/>
        </w:rPr>
        <w:t xml:space="preserve">. </w:t>
      </w:r>
      <w:r w:rsidRPr="00726167">
        <w:rPr>
          <w:rFonts w:eastAsia="Cambria" w:cs="Cambria"/>
          <w:szCs w:val="24"/>
        </w:rPr>
        <w:t xml:space="preserve">It ought to know </w:t>
      </w:r>
      <w:r w:rsidR="00294A06">
        <w:rPr>
          <w:rFonts w:eastAsia="Cambria" w:cs="Cambria"/>
          <w:szCs w:val="24"/>
        </w:rPr>
        <w:t>a</w:t>
      </w:r>
      <w:r w:rsidR="00DA5369">
        <w:rPr>
          <w:rFonts w:eastAsia="Cambria" w:cs="Cambria"/>
          <w:szCs w:val="24"/>
        </w:rPr>
        <w:t>n</w:t>
      </w:r>
      <w:r w:rsidR="00294A06">
        <w:rPr>
          <w:rFonts w:eastAsia="Cambria" w:cs="Cambria"/>
          <w:szCs w:val="24"/>
        </w:rPr>
        <w:t>d</w:t>
      </w:r>
      <w:r w:rsidR="00294A06" w:rsidRPr="00726167">
        <w:rPr>
          <w:rFonts w:eastAsia="Cambria" w:cs="Cambria"/>
          <w:szCs w:val="24"/>
        </w:rPr>
        <w:t xml:space="preserve"> </w:t>
      </w:r>
      <w:r w:rsidRPr="00726167">
        <w:rPr>
          <w:rFonts w:eastAsia="Cambria" w:cs="Cambria"/>
          <w:szCs w:val="24"/>
        </w:rPr>
        <w:t>symp</w:t>
      </w:r>
      <w:r w:rsidR="00DA5369">
        <w:rPr>
          <w:rFonts w:eastAsia="Cambria" w:cs="Cambria"/>
          <w:szCs w:val="24"/>
        </w:rPr>
        <w:t>a</w:t>
      </w:r>
      <w:r w:rsidRPr="00726167">
        <w:rPr>
          <w:rFonts w:eastAsia="Cambria" w:cs="Cambria"/>
          <w:szCs w:val="24"/>
        </w:rPr>
        <w:t>thize with every part of the community; and ought therefore to be taken</w:t>
      </w:r>
      <w:r w:rsidR="00294A06">
        <w:rPr>
          <w:rFonts w:eastAsia="Cambria" w:cs="Cambria"/>
          <w:szCs w:val="24"/>
        </w:rPr>
        <w:t>,</w:t>
      </w:r>
      <w:r w:rsidRPr="00726167">
        <w:rPr>
          <w:rFonts w:eastAsia="Cambria" w:cs="Cambria"/>
          <w:szCs w:val="24"/>
        </w:rPr>
        <w:t xml:space="preserve"> not only from different parts of the whole republic, but also from different districts of the larger members of it, which had in several instances particularly in Virginia, different interests and views arising from difference of produce, of habits, </w:t>
      </w:r>
      <w:r w:rsidR="00294A06">
        <w:rPr>
          <w:rFonts w:eastAsia="Cambria" w:cs="Cambria"/>
          <w:szCs w:val="24"/>
        </w:rPr>
        <w:t>&amp;</w:t>
      </w:r>
      <w:r w:rsidR="00294A06" w:rsidRPr="00726167">
        <w:rPr>
          <w:rFonts w:eastAsia="Cambria" w:cs="Cambria"/>
          <w:szCs w:val="24"/>
        </w:rPr>
        <w:t>c</w:t>
      </w:r>
      <w:r w:rsidRPr="00726167">
        <w:rPr>
          <w:rFonts w:eastAsia="Cambria" w:cs="Cambria"/>
          <w:szCs w:val="24"/>
        </w:rPr>
        <w:t xml:space="preserve">., </w:t>
      </w:r>
      <w:r w:rsidR="00294A06">
        <w:rPr>
          <w:rFonts w:eastAsia="Cambria" w:cs="Cambria"/>
          <w:szCs w:val="24"/>
        </w:rPr>
        <w:t>&amp;</w:t>
      </w:r>
      <w:r w:rsidRPr="00726167">
        <w:rPr>
          <w:rFonts w:eastAsia="Cambria" w:cs="Cambria"/>
          <w:szCs w:val="24"/>
        </w:rPr>
        <w:t>c. He admitted that we had been too democratic</w:t>
      </w:r>
      <w:r w:rsidR="00294A06">
        <w:rPr>
          <w:rFonts w:eastAsia="Cambria" w:cs="Cambria"/>
          <w:szCs w:val="24"/>
        </w:rPr>
        <w:t>,</w:t>
      </w:r>
      <w:r w:rsidRPr="00726167">
        <w:rPr>
          <w:rFonts w:eastAsia="Cambria" w:cs="Cambria"/>
          <w:szCs w:val="24"/>
        </w:rPr>
        <w:t xml:space="preserve"> but was afraid we should incautiously run into the opposite extreme. We ought to attend to the rights of every class of the people. He had often wondered at the indifference of the superior classes of society to this dictate of humanity </w:t>
      </w:r>
      <w:r w:rsidR="00294A06">
        <w:rPr>
          <w:rFonts w:eastAsia="Cambria" w:cs="Cambria"/>
          <w:szCs w:val="24"/>
        </w:rPr>
        <w:t>and</w:t>
      </w:r>
      <w:r w:rsidR="00294A06" w:rsidRPr="00726167">
        <w:rPr>
          <w:rFonts w:eastAsia="Cambria" w:cs="Cambria"/>
          <w:szCs w:val="24"/>
        </w:rPr>
        <w:t xml:space="preserve"> </w:t>
      </w:r>
      <w:r w:rsidRPr="00726167">
        <w:rPr>
          <w:rFonts w:eastAsia="Cambria" w:cs="Cambria"/>
          <w:szCs w:val="24"/>
        </w:rPr>
        <w:t>policy; considering</w:t>
      </w:r>
      <w:r w:rsidR="00294A06">
        <w:rPr>
          <w:rFonts w:eastAsia="Cambria" w:cs="Cambria"/>
          <w:szCs w:val="24"/>
        </w:rPr>
        <w:t>,</w:t>
      </w:r>
      <w:r w:rsidRPr="00726167">
        <w:rPr>
          <w:rFonts w:eastAsia="Cambria" w:cs="Cambria"/>
          <w:szCs w:val="24"/>
        </w:rPr>
        <w:t xml:space="preserve"> that</w:t>
      </w:r>
      <w:r w:rsidR="00294A06">
        <w:rPr>
          <w:rFonts w:eastAsia="Cambria" w:cs="Cambria"/>
          <w:szCs w:val="24"/>
        </w:rPr>
        <w:t>,</w:t>
      </w:r>
      <w:r w:rsidRPr="00726167">
        <w:rPr>
          <w:rFonts w:eastAsia="Cambria" w:cs="Cambria"/>
          <w:szCs w:val="24"/>
        </w:rPr>
        <w:t xml:space="preserve"> however affluent their circumstances, or elevated their situations, might be, the course of a few years not only might</w:t>
      </w:r>
      <w:r w:rsidR="00294A06">
        <w:rPr>
          <w:rFonts w:eastAsia="Cambria" w:cs="Cambria"/>
          <w:szCs w:val="24"/>
        </w:rPr>
        <w:t>,</w:t>
      </w:r>
      <w:r w:rsidRPr="00726167">
        <w:rPr>
          <w:rFonts w:eastAsia="Cambria" w:cs="Cambria"/>
          <w:szCs w:val="24"/>
        </w:rPr>
        <w:t xml:space="preserve"> but certainly would, distribute their posterity throughout the lowest classes of </w:t>
      </w:r>
      <w:r w:rsidR="00294A06">
        <w:rPr>
          <w:rFonts w:eastAsia="Cambria" w:cs="Cambria"/>
          <w:szCs w:val="24"/>
        </w:rPr>
        <w:t>s</w:t>
      </w:r>
      <w:r w:rsidRPr="00726167">
        <w:rPr>
          <w:rFonts w:eastAsia="Cambria" w:cs="Cambria"/>
          <w:szCs w:val="24"/>
        </w:rPr>
        <w:t>ociety. Every selfish motive</w:t>
      </w:r>
      <w:r w:rsidR="00752B24">
        <w:rPr>
          <w:rFonts w:eastAsia="Cambria" w:cs="Cambria"/>
          <w:szCs w:val="24"/>
        </w:rPr>
        <w:t>,</w:t>
      </w:r>
      <w:r w:rsidRPr="00726167">
        <w:rPr>
          <w:rFonts w:eastAsia="Cambria" w:cs="Cambria"/>
          <w:szCs w:val="24"/>
        </w:rPr>
        <w:t xml:space="preserve"> therefore, every family attachment, ought to recommend such a system of policy as would provide no less carefully for the rights and happiness of the lowest</w:t>
      </w:r>
      <w:r w:rsidR="00752B24">
        <w:rPr>
          <w:rFonts w:eastAsia="Cambria" w:cs="Cambria"/>
          <w:szCs w:val="24"/>
        </w:rPr>
        <w:t>,</w:t>
      </w:r>
      <w:r w:rsidRPr="00726167">
        <w:rPr>
          <w:rFonts w:eastAsia="Cambria" w:cs="Cambria"/>
          <w:szCs w:val="24"/>
        </w:rPr>
        <w:t xml:space="preserve"> than of the highest</w:t>
      </w:r>
      <w:r w:rsidR="00752B24">
        <w:rPr>
          <w:rFonts w:eastAsia="Cambria" w:cs="Cambria"/>
          <w:szCs w:val="24"/>
        </w:rPr>
        <w:t>,</w:t>
      </w:r>
      <w:r w:rsidRPr="00726167">
        <w:rPr>
          <w:rFonts w:eastAsia="Cambria" w:cs="Cambria"/>
          <w:szCs w:val="24"/>
        </w:rPr>
        <w:t xml:space="preserve"> orders of Citizens.</w:t>
      </w:r>
    </w:p>
    <w:p w:rsidR="00726167" w:rsidRPr="00726167" w:rsidRDefault="00726167" w:rsidP="00726167">
      <w:pPr>
        <w:rPr>
          <w:rFonts w:eastAsia="Cambria" w:cs="Cambria"/>
          <w:szCs w:val="24"/>
        </w:rPr>
      </w:pPr>
      <w:r w:rsidRPr="00726167">
        <w:rPr>
          <w:rFonts w:eastAsia="Cambria" w:cs="Cambria"/>
          <w:szCs w:val="24"/>
        </w:rPr>
        <w:t xml:space="preserve">Mr. WILSON contended strenuously for drawing the most numerous branch of the Legislature immediately from the people. He was for raising the federal pyramid to a considerable altitude, and for that reason wished to give it as broad a basis as possible. No government could long subsist without the confidence of the people. In a republican </w:t>
      </w:r>
      <w:r w:rsidR="00752B24">
        <w:rPr>
          <w:rFonts w:eastAsia="Cambria" w:cs="Cambria"/>
          <w:szCs w:val="24"/>
        </w:rPr>
        <w:t>g</w:t>
      </w:r>
      <w:r w:rsidRPr="00726167">
        <w:rPr>
          <w:rFonts w:eastAsia="Cambria" w:cs="Cambria"/>
          <w:szCs w:val="24"/>
        </w:rPr>
        <w:t>overnment</w:t>
      </w:r>
      <w:r w:rsidR="00752B24">
        <w:rPr>
          <w:rFonts w:eastAsia="Cambria" w:cs="Cambria"/>
          <w:szCs w:val="24"/>
        </w:rPr>
        <w:t>,</w:t>
      </w:r>
      <w:r w:rsidRPr="00726167">
        <w:rPr>
          <w:rFonts w:eastAsia="Cambria" w:cs="Cambria"/>
          <w:szCs w:val="24"/>
        </w:rPr>
        <w:t xml:space="preserve"> this confi</w:t>
      </w:r>
      <w:r w:rsidR="00892E18">
        <w:rPr>
          <w:rFonts w:eastAsia="Cambria" w:cs="Cambria"/>
          <w:szCs w:val="24"/>
        </w:rPr>
        <w:t>dence was peculiarly essential.</w:t>
      </w:r>
      <w:r w:rsidR="00752B24">
        <w:rPr>
          <w:rFonts w:eastAsia="Cambria" w:cs="Cambria"/>
          <w:szCs w:val="24"/>
        </w:rPr>
        <w:t>…</w:t>
      </w:r>
    </w:p>
    <w:p w:rsidR="00726167" w:rsidRPr="00726167" w:rsidRDefault="00726167" w:rsidP="00726167">
      <w:pPr>
        <w:rPr>
          <w:szCs w:val="24"/>
        </w:rPr>
      </w:pPr>
      <w:r w:rsidRPr="00726167">
        <w:rPr>
          <w:rFonts w:eastAsia="Cambria" w:cs="Cambria"/>
          <w:szCs w:val="24"/>
        </w:rPr>
        <w:t xml:space="preserve">Mr. MADISON considered the popular election of one branch of the National Legislature as essential to every plan of free </w:t>
      </w:r>
      <w:r w:rsidR="00752B24">
        <w:rPr>
          <w:rFonts w:eastAsia="Cambria" w:cs="Cambria"/>
          <w:szCs w:val="24"/>
        </w:rPr>
        <w:t>g</w:t>
      </w:r>
      <w:r w:rsidRPr="00726167">
        <w:rPr>
          <w:rFonts w:eastAsia="Cambria" w:cs="Cambria"/>
          <w:szCs w:val="24"/>
        </w:rPr>
        <w:t>overnment.</w:t>
      </w:r>
      <w:r w:rsidR="00752B24">
        <w:rPr>
          <w:rFonts w:eastAsia="Cambria" w:cs="Cambria"/>
          <w:szCs w:val="24"/>
        </w:rPr>
        <w:t>…</w:t>
      </w:r>
      <w:r w:rsidRPr="00726167">
        <w:rPr>
          <w:rFonts w:eastAsia="Cambria" w:cs="Cambria"/>
          <w:szCs w:val="24"/>
        </w:rPr>
        <w:t>He thought</w:t>
      </w:r>
      <w:r w:rsidR="00752B24">
        <w:rPr>
          <w:rFonts w:eastAsia="Cambria" w:cs="Cambria"/>
          <w:szCs w:val="24"/>
        </w:rPr>
        <w:t>,</w:t>
      </w:r>
      <w:r w:rsidRPr="00726167">
        <w:rPr>
          <w:rFonts w:eastAsia="Cambria" w:cs="Cambria"/>
          <w:szCs w:val="24"/>
        </w:rPr>
        <w:t xml:space="preserve"> too</w:t>
      </w:r>
      <w:r w:rsidR="00752B24">
        <w:rPr>
          <w:rFonts w:eastAsia="Cambria" w:cs="Cambria"/>
          <w:szCs w:val="24"/>
        </w:rPr>
        <w:t>,</w:t>
      </w:r>
      <w:r w:rsidRPr="00726167">
        <w:rPr>
          <w:rFonts w:eastAsia="Cambria" w:cs="Cambria"/>
          <w:szCs w:val="24"/>
        </w:rPr>
        <w:t xml:space="preserve"> that the great fabric to be raised would be more stable and durable, if it should rest on the solid foundation of the people themselves, than if it should stand merely on the pillars of the Legislatures</w:t>
      </w:r>
      <w:r w:rsidR="00752B24">
        <w:rPr>
          <w:rFonts w:eastAsia="Cambria" w:cs="Cambria"/>
          <w:szCs w:val="24"/>
        </w:rPr>
        <w:t>.</w:t>
      </w:r>
    </w:p>
    <w:p w:rsidR="00E77E91" w:rsidRPr="007A25DD" w:rsidRDefault="00E77E91" w:rsidP="00A80489">
      <w:pPr>
        <w:spacing w:before="0" w:after="0" w:line="276" w:lineRule="auto"/>
        <w:rPr>
          <w:rFonts w:ascii="Calibri" w:eastAsia="Cambria" w:hAnsi="Calibri" w:cs="Cambria"/>
          <w:sz w:val="20"/>
        </w:rPr>
      </w:pPr>
      <w:r w:rsidRPr="007A25DD">
        <w:rPr>
          <w:rFonts w:ascii="Calibri" w:hAnsi="Calibri" w:cs="Arial"/>
          <w:sz w:val="20"/>
          <w:shd w:val="clear" w:color="auto" w:fill="FFFFFF"/>
        </w:rPr>
        <w:t>TeachingAmericanHistory.org</w:t>
      </w:r>
      <w:r w:rsidR="007420B2" w:rsidRPr="007A25DD">
        <w:rPr>
          <w:rFonts w:ascii="Calibri" w:hAnsi="Calibri" w:cs="Arial"/>
          <w:sz w:val="20"/>
          <w:shd w:val="clear" w:color="auto" w:fill="FFFFFF"/>
        </w:rPr>
        <w:t>.</w:t>
      </w:r>
      <w:r w:rsidRPr="007A25DD">
        <w:rPr>
          <w:rFonts w:ascii="Calibri" w:hAnsi="Calibri" w:cs="Arial"/>
          <w:sz w:val="20"/>
          <w:shd w:val="clear" w:color="auto" w:fill="FFFFFF"/>
        </w:rPr>
        <w:t xml:space="preserve"> Used with </w:t>
      </w:r>
      <w:r w:rsidR="007420B2" w:rsidRPr="007A25DD">
        <w:rPr>
          <w:rFonts w:ascii="Calibri" w:hAnsi="Calibri" w:cs="Arial"/>
          <w:sz w:val="20"/>
          <w:shd w:val="clear" w:color="auto" w:fill="FFFFFF"/>
        </w:rPr>
        <w:t>p</w:t>
      </w:r>
      <w:r w:rsidRPr="007A25DD">
        <w:rPr>
          <w:rFonts w:ascii="Calibri" w:hAnsi="Calibri" w:cs="Arial"/>
          <w:sz w:val="20"/>
          <w:shd w:val="clear" w:color="auto" w:fill="FFFFFF"/>
        </w:rPr>
        <w:t>ermission</w:t>
      </w:r>
      <w:r w:rsidR="007420B2" w:rsidRPr="007A25DD">
        <w:rPr>
          <w:rFonts w:ascii="Calibri" w:hAnsi="Calibri" w:cs="Arial"/>
          <w:sz w:val="20"/>
          <w:shd w:val="clear" w:color="auto" w:fill="FFFFFF"/>
        </w:rPr>
        <w:t xml:space="preserve">. </w:t>
      </w:r>
      <w:hyperlink r:id="rId25" w:history="1">
        <w:r w:rsidR="007420B2" w:rsidRPr="007A25DD">
          <w:rPr>
            <w:rStyle w:val="Hyperlink"/>
            <w:rFonts w:ascii="Calibri" w:eastAsia="Cambria" w:hAnsi="Calibri" w:cs="Cambria"/>
            <w:sz w:val="20"/>
          </w:rPr>
          <w:t>http://teachingamericanhistory.org/convention/debates/0531-2/</w:t>
        </w:r>
      </w:hyperlink>
      <w:r w:rsidR="007420B2" w:rsidRPr="007A25DD">
        <w:rPr>
          <w:rFonts w:ascii="Calibri" w:eastAsia="Cambria" w:hAnsi="Calibri"/>
          <w:sz w:val="20"/>
        </w:rPr>
        <w:t>.</w:t>
      </w:r>
    </w:p>
    <w:p w:rsidR="00726167" w:rsidRDefault="00726167" w:rsidP="00726167">
      <w:pPr>
        <w:rPr>
          <w:szCs w:val="24"/>
        </w:rPr>
      </w:pPr>
    </w:p>
    <w:p w:rsidR="00DB5386" w:rsidRPr="00726167" w:rsidRDefault="00DB5386" w:rsidP="00726167">
      <w:pPr>
        <w:rPr>
          <w:szCs w:val="24"/>
        </w:rPr>
      </w:pPr>
    </w:p>
    <w:p w:rsidR="00752B24" w:rsidRDefault="00752B24" w:rsidP="00726167">
      <w:pPr>
        <w:rPr>
          <w:rFonts w:eastAsia="Cambria" w:cs="Cambria"/>
          <w:i/>
          <w:szCs w:val="24"/>
        </w:rPr>
      </w:pPr>
    </w:p>
    <w:p w:rsidR="00752B24" w:rsidRDefault="00752B24" w:rsidP="00726167">
      <w:pPr>
        <w:rPr>
          <w:rFonts w:eastAsia="Cambria" w:cs="Cambria"/>
          <w:i/>
          <w:szCs w:val="24"/>
        </w:rPr>
      </w:pPr>
    </w:p>
    <w:p w:rsidR="00726167" w:rsidRPr="00726167" w:rsidRDefault="00726167" w:rsidP="00726167">
      <w:pPr>
        <w:rPr>
          <w:i/>
          <w:szCs w:val="24"/>
        </w:rPr>
      </w:pPr>
      <w:r w:rsidRPr="00726167">
        <w:rPr>
          <w:rFonts w:eastAsia="Cambria" w:cs="Cambria"/>
          <w:i/>
          <w:szCs w:val="24"/>
        </w:rPr>
        <w:t>July 17, 1787</w:t>
      </w:r>
      <w:r w:rsidR="00752B24">
        <w:rPr>
          <w:rFonts w:eastAsia="Cambria" w:cs="Cambria"/>
          <w:i/>
          <w:szCs w:val="24"/>
        </w:rPr>
        <w:t>:</w:t>
      </w:r>
      <w:r w:rsidRPr="00726167">
        <w:rPr>
          <w:rFonts w:eastAsia="Cambria" w:cs="Cambria"/>
          <w:i/>
          <w:szCs w:val="24"/>
        </w:rPr>
        <w:t xml:space="preserve"> Debating the Election of the Executive</w:t>
      </w:r>
    </w:p>
    <w:p w:rsidR="00726167" w:rsidRPr="00726167" w:rsidRDefault="00726167" w:rsidP="00726167">
      <w:pPr>
        <w:rPr>
          <w:szCs w:val="24"/>
        </w:rPr>
      </w:pPr>
      <w:r w:rsidRPr="00726167">
        <w:rPr>
          <w:rFonts w:eastAsia="Cambria" w:cs="Cambria"/>
          <w:szCs w:val="24"/>
        </w:rPr>
        <w:t>Mr. GOVERNEUR MORRIS was pointedly against [the president] being so chosen [by Congress]. He will be the mere creature of the Legislature</w:t>
      </w:r>
      <w:r w:rsidR="000A5BCB">
        <w:rPr>
          <w:rFonts w:eastAsia="Cambria" w:cs="Cambria"/>
          <w:szCs w:val="24"/>
        </w:rPr>
        <w:t>,</w:t>
      </w:r>
      <w:r w:rsidRPr="00726167">
        <w:rPr>
          <w:rFonts w:eastAsia="Cambria" w:cs="Cambria"/>
          <w:szCs w:val="24"/>
        </w:rPr>
        <w:t xml:space="preserve"> if appointed </w:t>
      </w:r>
      <w:r w:rsidR="000A5BCB">
        <w:rPr>
          <w:rFonts w:eastAsia="Cambria" w:cs="Cambria"/>
          <w:szCs w:val="24"/>
        </w:rPr>
        <w:t>and</w:t>
      </w:r>
      <w:r w:rsidR="000A5BCB" w:rsidRPr="00726167">
        <w:rPr>
          <w:rFonts w:eastAsia="Cambria" w:cs="Cambria"/>
          <w:szCs w:val="24"/>
        </w:rPr>
        <w:t xml:space="preserve"> </w:t>
      </w:r>
      <w:r w:rsidRPr="00726167">
        <w:rPr>
          <w:rFonts w:eastAsia="Cambria" w:cs="Cambria"/>
          <w:szCs w:val="24"/>
        </w:rPr>
        <w:t>impeachable by that body. He ought to be elected by the people at large</w:t>
      </w:r>
      <w:r w:rsidR="000A5BCB">
        <w:rPr>
          <w:rFonts w:eastAsia="Cambria" w:cs="Cambria"/>
          <w:szCs w:val="24"/>
        </w:rPr>
        <w:t>—</w:t>
      </w:r>
      <w:r w:rsidRPr="00726167">
        <w:rPr>
          <w:rFonts w:eastAsia="Cambria" w:cs="Cambria"/>
          <w:szCs w:val="24"/>
        </w:rPr>
        <w:t xml:space="preserve">by the freeholders of the </w:t>
      </w:r>
      <w:r w:rsidR="000A5BCB">
        <w:rPr>
          <w:rFonts w:eastAsia="Cambria" w:cs="Cambria"/>
          <w:szCs w:val="24"/>
        </w:rPr>
        <w:t>c</w:t>
      </w:r>
      <w:r w:rsidRPr="00726167">
        <w:rPr>
          <w:rFonts w:eastAsia="Cambria" w:cs="Cambria"/>
          <w:szCs w:val="24"/>
        </w:rPr>
        <w:t xml:space="preserve">ountry. That difficulties attend this mode, he admits. But they have been found superable in New York </w:t>
      </w:r>
      <w:r w:rsidR="000A5BCB">
        <w:rPr>
          <w:rFonts w:eastAsia="Cambria" w:cs="Cambria"/>
          <w:szCs w:val="24"/>
        </w:rPr>
        <w:t>and</w:t>
      </w:r>
      <w:r w:rsidR="000A5BCB" w:rsidRPr="00726167">
        <w:rPr>
          <w:rFonts w:eastAsia="Cambria" w:cs="Cambria"/>
          <w:szCs w:val="24"/>
        </w:rPr>
        <w:t xml:space="preserve"> </w:t>
      </w:r>
      <w:r w:rsidRPr="00726167">
        <w:rPr>
          <w:rFonts w:eastAsia="Cambria" w:cs="Cambria"/>
          <w:szCs w:val="24"/>
        </w:rPr>
        <w:t>in Connecticut</w:t>
      </w:r>
      <w:r w:rsidR="000A5BCB">
        <w:rPr>
          <w:rFonts w:eastAsia="Cambria" w:cs="Cambria"/>
          <w:szCs w:val="24"/>
        </w:rPr>
        <w:t>,</w:t>
      </w:r>
      <w:r w:rsidRPr="00726167">
        <w:rPr>
          <w:rFonts w:eastAsia="Cambria" w:cs="Cambria"/>
          <w:szCs w:val="24"/>
        </w:rPr>
        <w:t xml:space="preserve"> and would</w:t>
      </w:r>
      <w:r w:rsidR="000A5BCB">
        <w:rPr>
          <w:rFonts w:eastAsia="Cambria" w:cs="Cambria"/>
          <w:szCs w:val="24"/>
        </w:rPr>
        <w:t>,</w:t>
      </w:r>
      <w:r w:rsidRPr="00726167">
        <w:rPr>
          <w:rFonts w:eastAsia="Cambria" w:cs="Cambria"/>
          <w:szCs w:val="24"/>
        </w:rPr>
        <w:t xml:space="preserve"> he believed</w:t>
      </w:r>
      <w:r w:rsidR="000A5BCB">
        <w:rPr>
          <w:rFonts w:eastAsia="Cambria" w:cs="Cambria"/>
          <w:szCs w:val="24"/>
        </w:rPr>
        <w:t>,</w:t>
      </w:r>
      <w:r w:rsidRPr="00726167">
        <w:rPr>
          <w:rFonts w:eastAsia="Cambria" w:cs="Cambria"/>
          <w:szCs w:val="24"/>
        </w:rPr>
        <w:t xml:space="preserve"> be found so, in the case of an Executive for the United States. If the people should elect, they will never fail to prefer some man of distinguished character, or services; some man, if he might so speak, of continental reputation. If the Legislature elect, it will be the work of intrigue, of cabal, and of faction; it will be like the election of a pope by a conclave of cardinals; real merit will rarely b</w:t>
      </w:r>
      <w:r w:rsidR="00892E18">
        <w:rPr>
          <w:rFonts w:eastAsia="Cambria" w:cs="Cambria"/>
          <w:szCs w:val="24"/>
        </w:rPr>
        <w:t>e the title to the appointment.</w:t>
      </w:r>
      <w:r w:rsidR="000A5BCB">
        <w:rPr>
          <w:rFonts w:eastAsia="Cambria" w:cs="Cambria"/>
          <w:szCs w:val="24"/>
        </w:rPr>
        <w:t>…</w:t>
      </w:r>
    </w:p>
    <w:p w:rsidR="00726167" w:rsidRPr="00726167" w:rsidRDefault="00726167" w:rsidP="00726167">
      <w:pPr>
        <w:rPr>
          <w:szCs w:val="24"/>
        </w:rPr>
      </w:pPr>
      <w:r w:rsidRPr="00726167">
        <w:rPr>
          <w:rFonts w:eastAsia="Cambria" w:cs="Cambria"/>
          <w:szCs w:val="24"/>
        </w:rPr>
        <w:t>Mr. SHERMAN thought that the sense of the Nation would be better expressed by the Legislature, than by the people at large. The latter will never be sufficiently informed of characters, and besides will never give a majority of votes to any one man. They will generally vote for some man in their own State, and the largest State will have the b</w:t>
      </w:r>
      <w:r w:rsidR="00892E18">
        <w:rPr>
          <w:rFonts w:eastAsia="Cambria" w:cs="Cambria"/>
          <w:szCs w:val="24"/>
        </w:rPr>
        <w:t>est chance for the appointment.</w:t>
      </w:r>
      <w:r w:rsidR="000A5BCB">
        <w:rPr>
          <w:rFonts w:eastAsia="Cambria" w:cs="Cambria"/>
          <w:szCs w:val="24"/>
        </w:rPr>
        <w:t>…</w:t>
      </w:r>
    </w:p>
    <w:p w:rsidR="00726167" w:rsidRPr="00726167" w:rsidRDefault="00726167" w:rsidP="00726167">
      <w:pPr>
        <w:rPr>
          <w:rFonts w:eastAsia="Cambria" w:cs="Cambria"/>
          <w:szCs w:val="24"/>
        </w:rPr>
      </w:pPr>
      <w:r w:rsidRPr="00726167">
        <w:rPr>
          <w:rFonts w:eastAsia="Cambria" w:cs="Cambria"/>
          <w:szCs w:val="24"/>
        </w:rPr>
        <w:t>Mr. PIN</w:t>
      </w:r>
      <w:r w:rsidR="000A5BCB">
        <w:rPr>
          <w:rFonts w:eastAsia="Cambria" w:cs="Cambria"/>
          <w:szCs w:val="24"/>
        </w:rPr>
        <w:t>C</w:t>
      </w:r>
      <w:r w:rsidRPr="00726167">
        <w:rPr>
          <w:rFonts w:eastAsia="Cambria" w:cs="Cambria"/>
          <w:szCs w:val="24"/>
        </w:rPr>
        <w:t xml:space="preserve">KNEY did not expect this question would again have been brought forward; </w:t>
      </w:r>
      <w:r w:rsidR="000A5BCB">
        <w:rPr>
          <w:rFonts w:eastAsia="Cambria" w:cs="Cambria"/>
          <w:szCs w:val="24"/>
        </w:rPr>
        <w:t>a</w:t>
      </w:r>
      <w:r w:rsidRPr="00726167">
        <w:rPr>
          <w:rFonts w:eastAsia="Cambria" w:cs="Cambria"/>
          <w:szCs w:val="24"/>
        </w:rPr>
        <w:t xml:space="preserve">n </w:t>
      </w:r>
      <w:r w:rsidR="000A5BCB">
        <w:rPr>
          <w:rFonts w:eastAsia="Cambria" w:cs="Cambria"/>
          <w:szCs w:val="24"/>
        </w:rPr>
        <w:t>e</w:t>
      </w:r>
      <w:r w:rsidRPr="00726167">
        <w:rPr>
          <w:rFonts w:eastAsia="Cambria" w:cs="Cambria"/>
          <w:szCs w:val="24"/>
        </w:rPr>
        <w:t xml:space="preserve">lection by the people being liable to the most obvious </w:t>
      </w:r>
      <w:r w:rsidR="000A5BCB">
        <w:rPr>
          <w:rFonts w:eastAsia="Cambria" w:cs="Cambria"/>
          <w:szCs w:val="24"/>
        </w:rPr>
        <w:t>and</w:t>
      </w:r>
      <w:r w:rsidR="000A5BCB" w:rsidRPr="00726167">
        <w:rPr>
          <w:rFonts w:eastAsia="Cambria" w:cs="Cambria"/>
          <w:szCs w:val="24"/>
        </w:rPr>
        <w:t xml:space="preserve"> </w:t>
      </w:r>
      <w:r w:rsidRPr="00726167">
        <w:rPr>
          <w:rFonts w:eastAsia="Cambria" w:cs="Cambria"/>
          <w:szCs w:val="24"/>
        </w:rPr>
        <w:t xml:space="preserve">striking objections. They will be led by a few active </w:t>
      </w:r>
      <w:r w:rsidR="000A5BCB">
        <w:rPr>
          <w:rFonts w:eastAsia="Cambria" w:cs="Cambria"/>
          <w:szCs w:val="24"/>
        </w:rPr>
        <w:t>and</w:t>
      </w:r>
      <w:r w:rsidR="000A5BCB" w:rsidRPr="00726167">
        <w:rPr>
          <w:rFonts w:eastAsia="Cambria" w:cs="Cambria"/>
          <w:szCs w:val="24"/>
        </w:rPr>
        <w:t xml:space="preserve"> </w:t>
      </w:r>
      <w:r w:rsidRPr="00726167">
        <w:rPr>
          <w:rFonts w:eastAsia="Cambria" w:cs="Cambria"/>
          <w:szCs w:val="24"/>
        </w:rPr>
        <w:t>designing men. The most populous States</w:t>
      </w:r>
      <w:r w:rsidR="000A5BCB">
        <w:rPr>
          <w:rFonts w:eastAsia="Cambria" w:cs="Cambria"/>
          <w:szCs w:val="24"/>
        </w:rPr>
        <w:t>,</w:t>
      </w:r>
      <w:r w:rsidRPr="00726167">
        <w:rPr>
          <w:rFonts w:eastAsia="Cambria" w:cs="Cambria"/>
          <w:szCs w:val="24"/>
        </w:rPr>
        <w:t xml:space="preserve"> by combining in favor of the same individual</w:t>
      </w:r>
      <w:r w:rsidR="000A5BCB">
        <w:rPr>
          <w:rFonts w:eastAsia="Cambria" w:cs="Cambria"/>
          <w:szCs w:val="24"/>
        </w:rPr>
        <w:t>,</w:t>
      </w:r>
      <w:r w:rsidRPr="00726167">
        <w:rPr>
          <w:rFonts w:eastAsia="Cambria" w:cs="Cambria"/>
          <w:szCs w:val="24"/>
        </w:rPr>
        <w:t xml:space="preserve"> will be able to carry their points. The </w:t>
      </w:r>
      <w:r w:rsidR="000A5BCB">
        <w:rPr>
          <w:rFonts w:eastAsia="Cambria" w:cs="Cambria"/>
          <w:szCs w:val="24"/>
        </w:rPr>
        <w:t>n</w:t>
      </w:r>
      <w:r w:rsidRPr="00726167">
        <w:rPr>
          <w:rFonts w:eastAsia="Cambria" w:cs="Cambria"/>
          <w:szCs w:val="24"/>
        </w:rPr>
        <w:t>ational Legislature being most immediately interested in the laws made by themselves, will be most attentive to the choice of a fit man to carry them properly into execution.</w:t>
      </w:r>
    </w:p>
    <w:p w:rsidR="004452BD" w:rsidRPr="007A25DD" w:rsidRDefault="00E77E91" w:rsidP="00A80489">
      <w:pPr>
        <w:spacing w:before="0" w:after="0" w:line="276" w:lineRule="auto"/>
        <w:rPr>
          <w:rFonts w:ascii="Calibri" w:hAnsi="Calibri"/>
          <w:b/>
          <w:sz w:val="20"/>
        </w:rPr>
        <w:sectPr w:rsidR="004452BD" w:rsidRPr="007A25DD">
          <w:pgSz w:w="12240" w:h="15840"/>
          <w:pgMar w:top="720" w:right="720" w:bottom="720" w:left="720" w:header="720" w:footer="720" w:gutter="0"/>
          <w:cols w:space="720"/>
        </w:sectPr>
      </w:pPr>
      <w:r w:rsidRPr="007A25DD">
        <w:rPr>
          <w:rFonts w:ascii="Calibri" w:hAnsi="Calibri" w:cs="Arial"/>
          <w:sz w:val="20"/>
          <w:shd w:val="clear" w:color="auto" w:fill="FFFFFF"/>
        </w:rPr>
        <w:t>TeachingAmericanHistory.org</w:t>
      </w:r>
      <w:r w:rsidR="007420B2" w:rsidRPr="007A25DD">
        <w:rPr>
          <w:rFonts w:ascii="Calibri" w:hAnsi="Calibri" w:cs="Arial"/>
          <w:sz w:val="20"/>
          <w:shd w:val="clear" w:color="auto" w:fill="FFFFFF"/>
        </w:rPr>
        <w:t>.</w:t>
      </w:r>
      <w:r w:rsidRPr="007A25DD">
        <w:rPr>
          <w:rFonts w:ascii="Calibri" w:hAnsi="Calibri" w:cs="Arial"/>
          <w:sz w:val="20"/>
          <w:shd w:val="clear" w:color="auto" w:fill="FFFFFF"/>
        </w:rPr>
        <w:t xml:space="preserve"> Used with </w:t>
      </w:r>
      <w:r w:rsidR="007420B2" w:rsidRPr="007A25DD">
        <w:rPr>
          <w:rFonts w:ascii="Calibri" w:hAnsi="Calibri" w:cs="Arial"/>
          <w:sz w:val="20"/>
          <w:shd w:val="clear" w:color="auto" w:fill="FFFFFF"/>
        </w:rPr>
        <w:t>p</w:t>
      </w:r>
      <w:r w:rsidRPr="007A25DD">
        <w:rPr>
          <w:rFonts w:ascii="Calibri" w:hAnsi="Calibri" w:cs="Arial"/>
          <w:sz w:val="20"/>
          <w:shd w:val="clear" w:color="auto" w:fill="FFFFFF"/>
        </w:rPr>
        <w:t>ermission</w:t>
      </w:r>
      <w:r w:rsidR="007420B2" w:rsidRPr="007A25DD">
        <w:rPr>
          <w:rFonts w:ascii="Calibri" w:hAnsi="Calibri" w:cs="Arial"/>
          <w:sz w:val="20"/>
          <w:shd w:val="clear" w:color="auto" w:fill="FFFFFF"/>
        </w:rPr>
        <w:t xml:space="preserve">. </w:t>
      </w:r>
      <w:hyperlink r:id="rId26" w:history="1">
        <w:r w:rsidR="00726167" w:rsidRPr="007A25DD">
          <w:rPr>
            <w:rStyle w:val="Hyperlink"/>
            <w:rFonts w:ascii="Calibri" w:eastAsia="Cambria" w:hAnsi="Calibri" w:cs="Cambria"/>
            <w:sz w:val="20"/>
          </w:rPr>
          <w:t>http://teachingamericanhistory.org/convention/debates/0717-2/</w:t>
        </w:r>
      </w:hyperlink>
      <w:r w:rsidR="007420B2" w:rsidRPr="007A25DD">
        <w:rPr>
          <w:rFonts w:ascii="Calibri" w:hAnsi="Calibri"/>
          <w:b/>
          <w:sz w:val="20"/>
        </w:rPr>
        <w:t>.</w:t>
      </w:r>
    </w:p>
    <w:tbl>
      <w:tblPr>
        <w:tblW w:w="10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555"/>
        <w:gridCol w:w="8179"/>
      </w:tblGrid>
      <w:tr w:rsidR="00D11125" w:rsidRPr="007A25DD" w:rsidTr="00D30E76">
        <w:trPr>
          <w:cantSplit/>
          <w:trHeight w:val="380"/>
          <w:jc w:val="center"/>
        </w:trPr>
        <w:tc>
          <w:tcPr>
            <w:tcW w:w="5000" w:type="pct"/>
            <w:gridSpan w:val="2"/>
            <w:shd w:val="clear" w:color="auto" w:fill="1A406F"/>
            <w:vAlign w:val="center"/>
          </w:tcPr>
          <w:p w:rsidR="00D11125" w:rsidRPr="00B56972" w:rsidRDefault="00D11125" w:rsidP="00D30E76">
            <w:pPr>
              <w:keepLines/>
              <w:spacing w:before="45" w:after="45" w:line="216" w:lineRule="auto"/>
              <w:ind w:left="72" w:right="72"/>
              <w:rPr>
                <w:rFonts w:ascii="Calibri" w:eastAsia="MS Mincho" w:hAnsi="Calibri"/>
                <w:b/>
                <w:color w:val="auto"/>
                <w:sz w:val="32"/>
                <w:szCs w:val="32"/>
              </w:rPr>
            </w:pPr>
            <w:r w:rsidRPr="00B56972">
              <w:rPr>
                <w:rFonts w:ascii="Calibri" w:eastAsia="MS Mincho" w:hAnsi="Calibri"/>
                <w:color w:val="auto"/>
                <w:sz w:val="32"/>
                <w:szCs w:val="32"/>
              </w:rPr>
              <w:lastRenderedPageBreak/>
              <w:t xml:space="preserve">Supporting Question </w:t>
            </w:r>
            <w:r>
              <w:rPr>
                <w:rFonts w:ascii="Calibri" w:eastAsia="MS Mincho" w:hAnsi="Calibri"/>
                <w:color w:val="auto"/>
                <w:sz w:val="32"/>
                <w:szCs w:val="32"/>
              </w:rPr>
              <w:t>4</w:t>
            </w:r>
          </w:p>
        </w:tc>
      </w:tr>
      <w:tr w:rsidR="00D11125" w:rsidRPr="007A25DD" w:rsidTr="00D30E76">
        <w:trPr>
          <w:cantSplit/>
          <w:trHeight w:val="380"/>
          <w:jc w:val="center"/>
        </w:trPr>
        <w:tc>
          <w:tcPr>
            <w:tcW w:w="1190" w:type="pct"/>
            <w:shd w:val="clear" w:color="auto" w:fill="auto"/>
            <w:vAlign w:val="center"/>
          </w:tcPr>
          <w:p w:rsidR="00D11125" w:rsidRPr="00B56972" w:rsidRDefault="00D11125" w:rsidP="00D30E76">
            <w:pPr>
              <w:keepNext/>
              <w:keepLines/>
              <w:spacing w:before="45" w:after="30" w:line="216" w:lineRule="auto"/>
              <w:ind w:left="72" w:right="72"/>
              <w:rPr>
                <w:rFonts w:ascii="Calibri" w:eastAsia="MS Mincho" w:hAnsi="Calibri"/>
                <w:b/>
                <w:color w:val="205595"/>
                <w:sz w:val="20"/>
                <w:szCs w:val="24"/>
              </w:rPr>
            </w:pPr>
            <w:r w:rsidRPr="00B56972">
              <w:rPr>
                <w:rFonts w:ascii="Calibri" w:eastAsia="MS Mincho" w:hAnsi="Calibri"/>
                <w:b/>
                <w:color w:val="205595"/>
                <w:sz w:val="20"/>
                <w:szCs w:val="24"/>
              </w:rPr>
              <w:t xml:space="preserve">Featured Source </w:t>
            </w:r>
          </w:p>
        </w:tc>
        <w:tc>
          <w:tcPr>
            <w:tcW w:w="3810" w:type="pct"/>
            <w:shd w:val="clear" w:color="auto" w:fill="auto"/>
            <w:vAlign w:val="center"/>
          </w:tcPr>
          <w:p w:rsidR="00D11125" w:rsidRPr="00B56972" w:rsidRDefault="00D11125" w:rsidP="00892E18">
            <w:pPr>
              <w:spacing w:before="60" w:after="60" w:line="240" w:lineRule="auto"/>
              <w:rPr>
                <w:rFonts w:ascii="Calibri" w:eastAsia="Georgia" w:hAnsi="Calibri" w:cs="Georgia"/>
                <w:color w:val="auto"/>
                <w:sz w:val="20"/>
                <w:szCs w:val="18"/>
              </w:rPr>
            </w:pPr>
            <w:r w:rsidRPr="00F77BEF">
              <w:rPr>
                <w:rFonts w:ascii="Calibri" w:eastAsia="Georgia" w:hAnsi="Calibri" w:cs="Georgia"/>
                <w:b/>
                <w:color w:val="auto"/>
                <w:sz w:val="20"/>
                <w:szCs w:val="23"/>
              </w:rPr>
              <w:t>Source C:</w:t>
            </w:r>
            <w:r w:rsidRPr="00F77BEF">
              <w:rPr>
                <w:rFonts w:ascii="Calibri" w:eastAsia="Georgia" w:hAnsi="Calibri" w:cs="Georgia"/>
                <w:color w:val="auto"/>
                <w:sz w:val="20"/>
                <w:szCs w:val="23"/>
              </w:rPr>
              <w:t xml:space="preserve"> </w:t>
            </w:r>
            <w:r w:rsidR="00F77BEF">
              <w:rPr>
                <w:rFonts w:ascii="Calibri" w:eastAsia="Georgia" w:hAnsi="Calibri" w:cs="Georgia"/>
                <w:color w:val="auto"/>
                <w:sz w:val="20"/>
                <w:szCs w:val="23"/>
              </w:rPr>
              <w:t>James Madison</w:t>
            </w:r>
            <w:r w:rsidR="00892E18">
              <w:rPr>
                <w:rFonts w:ascii="Calibri" w:eastAsia="Georgia" w:hAnsi="Calibri" w:cs="Georgia"/>
                <w:color w:val="auto"/>
                <w:sz w:val="20"/>
                <w:szCs w:val="23"/>
              </w:rPr>
              <w:t xml:space="preserve"> or</w:t>
            </w:r>
            <w:r w:rsidR="00A80489">
              <w:rPr>
                <w:rFonts w:ascii="Calibri" w:eastAsia="Georgia" w:hAnsi="Calibri" w:cs="Georgia"/>
                <w:color w:val="auto"/>
                <w:sz w:val="20"/>
                <w:szCs w:val="23"/>
              </w:rPr>
              <w:t xml:space="preserve"> Alexander Hamilton </w:t>
            </w:r>
            <w:r w:rsidR="00F77BEF">
              <w:rPr>
                <w:rFonts w:ascii="Calibri" w:eastAsia="Georgia" w:hAnsi="Calibri" w:cs="Georgia"/>
                <w:color w:val="auto"/>
                <w:sz w:val="20"/>
                <w:szCs w:val="23"/>
              </w:rPr>
              <w:t>under the pseudonym Publius, description of amending the Const</w:t>
            </w:r>
            <w:r w:rsidR="000D17C1">
              <w:rPr>
                <w:rFonts w:ascii="Calibri" w:eastAsia="Georgia" w:hAnsi="Calibri" w:cs="Georgia"/>
                <w:color w:val="auto"/>
                <w:sz w:val="20"/>
                <w:szCs w:val="23"/>
              </w:rPr>
              <w:t xml:space="preserve">itution </w:t>
            </w:r>
            <w:r w:rsidRPr="000D17C1">
              <w:rPr>
                <w:rFonts w:ascii="Calibri" w:eastAsia="Georgia" w:hAnsi="Calibri" w:cs="Georgia"/>
                <w:i/>
                <w:color w:val="auto"/>
                <w:sz w:val="20"/>
                <w:szCs w:val="23"/>
              </w:rPr>
              <w:t xml:space="preserve">Federalist </w:t>
            </w:r>
            <w:r w:rsidR="00802CDF">
              <w:rPr>
                <w:rFonts w:ascii="Calibri" w:eastAsia="Georgia" w:hAnsi="Calibri" w:cs="Georgia"/>
                <w:i/>
                <w:color w:val="auto"/>
                <w:sz w:val="20"/>
                <w:szCs w:val="23"/>
              </w:rPr>
              <w:t xml:space="preserve">No. </w:t>
            </w:r>
            <w:r w:rsidRPr="000D17C1">
              <w:rPr>
                <w:rFonts w:ascii="Calibri" w:eastAsia="Georgia" w:hAnsi="Calibri" w:cs="Georgia"/>
                <w:i/>
                <w:color w:val="auto"/>
                <w:sz w:val="20"/>
                <w:szCs w:val="23"/>
              </w:rPr>
              <w:t>43</w:t>
            </w:r>
            <w:r w:rsidRPr="00F77BEF">
              <w:rPr>
                <w:rFonts w:ascii="Calibri" w:eastAsia="Georgia" w:hAnsi="Calibri" w:cs="Georgia"/>
                <w:color w:val="auto"/>
                <w:sz w:val="20"/>
                <w:szCs w:val="23"/>
              </w:rPr>
              <w:t xml:space="preserve"> (</w:t>
            </w:r>
            <w:r w:rsidR="001F24BC" w:rsidRPr="00F77BEF">
              <w:rPr>
                <w:rFonts w:ascii="Calibri" w:eastAsia="Georgia" w:hAnsi="Calibri" w:cs="Georgia"/>
                <w:color w:val="auto"/>
                <w:sz w:val="20"/>
                <w:szCs w:val="23"/>
              </w:rPr>
              <w:t xml:space="preserve">excerpt), </w:t>
            </w:r>
            <w:r w:rsidRPr="00F77BEF">
              <w:rPr>
                <w:rFonts w:ascii="Calibri" w:eastAsia="Georgia" w:hAnsi="Calibri" w:cs="Georgia"/>
                <w:color w:val="auto"/>
                <w:sz w:val="20"/>
                <w:szCs w:val="23"/>
              </w:rPr>
              <w:t>1788</w:t>
            </w:r>
            <w:r w:rsidRPr="00C54EEC">
              <w:rPr>
                <w:rFonts w:ascii="Calibri" w:eastAsia="Georgia" w:hAnsi="Calibri" w:cs="Georgia"/>
                <w:color w:val="auto"/>
                <w:sz w:val="20"/>
                <w:szCs w:val="23"/>
              </w:rPr>
              <w:tab/>
            </w:r>
          </w:p>
        </w:tc>
      </w:tr>
    </w:tbl>
    <w:p w:rsidR="0032255F" w:rsidRPr="007A25DD" w:rsidRDefault="0032255F">
      <w:pPr>
        <w:spacing w:before="0" w:after="0" w:line="240" w:lineRule="auto"/>
        <w:rPr>
          <w:rFonts w:ascii="Calibri" w:hAnsi="Calibri"/>
          <w:sz w:val="24"/>
          <w:szCs w:val="24"/>
        </w:rPr>
      </w:pPr>
    </w:p>
    <w:p w:rsidR="00730606" w:rsidRPr="007A25DD" w:rsidRDefault="00730606" w:rsidP="00730606">
      <w:pPr>
        <w:pStyle w:val="Normal1"/>
        <w:rPr>
          <w:rFonts w:ascii="Cambria" w:hAnsi="Cambria"/>
          <w:sz w:val="22"/>
          <w:szCs w:val="22"/>
          <w:shd w:val="clear" w:color="auto" w:fill="FFFFFF"/>
        </w:rPr>
      </w:pPr>
      <w:r w:rsidRPr="007A25DD">
        <w:rPr>
          <w:rFonts w:ascii="Cambria" w:hAnsi="Cambria"/>
          <w:sz w:val="22"/>
          <w:szCs w:val="22"/>
          <w:shd w:val="clear" w:color="auto" w:fill="FFFFFF"/>
        </w:rPr>
        <w:t xml:space="preserve">That useful alterations will be suggested by experience, could not but be foreseen. It was requisite therefore that a mode for introducing them should be provided. The mode preferred by the Convention seems to be stamped with every mark of propriety. It guards equally against that extreme facility which would render the Constitution too mutable; and that extreme difficulty which might perpetuate its discovered faults. It moreover equally enables the general and the state governments to originate the amendment of errors as they may be pointed out by the experience on one side or on the other. </w:t>
      </w:r>
    </w:p>
    <w:p w:rsidR="00730606" w:rsidRPr="007A25DD" w:rsidRDefault="00730606" w:rsidP="00730606">
      <w:pPr>
        <w:pStyle w:val="Normal1"/>
        <w:rPr>
          <w:rFonts w:ascii="Calibri" w:hAnsi="Calibri"/>
          <w:szCs w:val="24"/>
          <w:shd w:val="clear" w:color="auto" w:fill="FFFFFF"/>
        </w:rPr>
      </w:pPr>
    </w:p>
    <w:p w:rsidR="00730606" w:rsidRPr="007A25DD" w:rsidRDefault="00E77E91" w:rsidP="00A80489">
      <w:pPr>
        <w:pStyle w:val="Normal1"/>
        <w:spacing w:line="276" w:lineRule="auto"/>
        <w:rPr>
          <w:rFonts w:ascii="Calibri" w:hAnsi="Calibri"/>
          <w:sz w:val="20"/>
          <w:shd w:val="clear" w:color="auto" w:fill="FFFFFF"/>
        </w:rPr>
      </w:pPr>
      <w:r w:rsidRPr="007A25DD">
        <w:rPr>
          <w:rFonts w:ascii="Calibri" w:hAnsi="Calibri" w:cs="Arial"/>
          <w:sz w:val="20"/>
          <w:shd w:val="clear" w:color="auto" w:fill="FFFFFF"/>
        </w:rPr>
        <w:t>Public domain.</w:t>
      </w:r>
      <w:r w:rsidR="00DB5386" w:rsidRPr="007A25DD">
        <w:rPr>
          <w:rFonts w:ascii="Calibri" w:hAnsi="Calibri" w:cs="Arial"/>
          <w:sz w:val="20"/>
          <w:shd w:val="clear" w:color="auto" w:fill="FFFFFF"/>
        </w:rPr>
        <w:t xml:space="preserve"> </w:t>
      </w:r>
      <w:r w:rsidR="00034546" w:rsidRPr="007A25DD">
        <w:rPr>
          <w:rFonts w:ascii="Calibri" w:hAnsi="Calibri" w:cs="Arial"/>
          <w:sz w:val="20"/>
          <w:shd w:val="clear" w:color="auto" w:fill="FFFFFF"/>
        </w:rPr>
        <w:t>Available from the Library of Congress</w:t>
      </w:r>
      <w:r w:rsidR="00DB5386" w:rsidRPr="007A25DD">
        <w:rPr>
          <w:rFonts w:ascii="Calibri" w:hAnsi="Calibri" w:cs="Arial"/>
          <w:sz w:val="20"/>
          <w:shd w:val="clear" w:color="auto" w:fill="FFFFFF"/>
        </w:rPr>
        <w:t xml:space="preserve">: </w:t>
      </w:r>
      <w:r w:rsidR="00774176" w:rsidRPr="007A25DD">
        <w:rPr>
          <w:rFonts w:ascii="Calibri" w:hAnsi="Calibri"/>
          <w:sz w:val="20"/>
        </w:rPr>
        <w:t>http://thomas.loc.gov/home/histdox/fed_43.html</w:t>
      </w:r>
      <w:r w:rsidR="007420B2" w:rsidRPr="007A25DD">
        <w:rPr>
          <w:rStyle w:val="Hyperlink"/>
          <w:rFonts w:ascii="Calibri" w:hAnsi="Calibri"/>
          <w:sz w:val="20"/>
          <w:u w:val="none"/>
          <w:shd w:val="clear" w:color="auto" w:fill="FFFFFF"/>
        </w:rPr>
        <w:t>.</w:t>
      </w:r>
    </w:p>
    <w:p w:rsidR="00EB223D" w:rsidRPr="007A25DD" w:rsidRDefault="00EB223D" w:rsidP="000D17C1">
      <w:pPr>
        <w:pStyle w:val="Normal1"/>
        <w:rPr>
          <w:rFonts w:ascii="Calibri" w:hAnsi="Calibri"/>
          <w:szCs w:val="24"/>
          <w:shd w:val="clear" w:color="auto" w:fill="FFFFFF"/>
        </w:rPr>
      </w:pPr>
    </w:p>
    <w:p w:rsidR="00EB223D" w:rsidRPr="007A25DD" w:rsidRDefault="00EB223D">
      <w:pPr>
        <w:spacing w:before="0" w:after="0" w:line="240" w:lineRule="auto"/>
        <w:rPr>
          <w:rFonts w:ascii="Calibri" w:hAnsi="Calibri"/>
          <w:sz w:val="24"/>
          <w:szCs w:val="24"/>
          <w:shd w:val="clear" w:color="auto" w:fill="FFFFFF"/>
        </w:rPr>
      </w:pPr>
    </w:p>
    <w:p w:rsidR="00730606" w:rsidRPr="007A25DD" w:rsidRDefault="00730606" w:rsidP="000D17C1">
      <w:pPr>
        <w:spacing w:before="0" w:after="0" w:line="240" w:lineRule="auto"/>
        <w:rPr>
          <w:rFonts w:ascii="Calibri" w:hAnsi="Calibri"/>
          <w:sz w:val="24"/>
          <w:szCs w:val="24"/>
        </w:rPr>
      </w:pPr>
    </w:p>
    <w:p w:rsidR="000D17C1" w:rsidRPr="007A25DD" w:rsidRDefault="000D17C1" w:rsidP="000D17C1">
      <w:pPr>
        <w:spacing w:before="0" w:after="0" w:line="240" w:lineRule="auto"/>
        <w:rPr>
          <w:rFonts w:ascii="Calibri" w:hAnsi="Calibri"/>
          <w:sz w:val="24"/>
          <w:szCs w:val="24"/>
        </w:rPr>
      </w:pPr>
    </w:p>
    <w:p w:rsidR="000D17C1" w:rsidRPr="007A25DD" w:rsidRDefault="000D17C1" w:rsidP="000D17C1">
      <w:pPr>
        <w:spacing w:before="0" w:after="0" w:line="240" w:lineRule="auto"/>
        <w:rPr>
          <w:rFonts w:ascii="Calibri" w:hAnsi="Calibri"/>
          <w:sz w:val="24"/>
          <w:szCs w:val="24"/>
        </w:rPr>
      </w:pPr>
    </w:p>
    <w:sectPr w:rsidR="000D17C1" w:rsidRPr="007A25DD" w:rsidSect="000E51B8">
      <w:footerReference w:type="default" r:id="rId2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18D" w:rsidRDefault="0055718D">
      <w:r>
        <w:separator/>
      </w:r>
    </w:p>
  </w:endnote>
  <w:endnote w:type="continuationSeparator" w:id="0">
    <w:p w:rsidR="0055718D" w:rsidRDefault="00557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489" w:rsidRDefault="00E7462B" w:rsidP="00DB7650">
    <w:pPr>
      <w:pStyle w:val="TitlePageFooter"/>
      <w:spacing w:before="0" w:after="40" w:line="240" w:lineRule="auto"/>
      <w:jc w:val="left"/>
    </w:pPr>
    <w:r>
      <w:rPr>
        <w:noProof/>
      </w:rPr>
      <w:drawing>
        <wp:inline distT="0" distB="0" distL="0" distR="0">
          <wp:extent cx="1050290" cy="194310"/>
          <wp:effectExtent l="0" t="0" r="0" b="8890"/>
          <wp:docPr id="3" name="Picture 0" descr="Description: 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C3 Teachers 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0290" cy="194310"/>
                  </a:xfrm>
                  <a:prstGeom prst="rect">
                    <a:avLst/>
                  </a:prstGeom>
                  <a:noFill/>
                  <a:ln>
                    <a:noFill/>
                  </a:ln>
                </pic:spPr>
              </pic:pic>
            </a:graphicData>
          </a:graphic>
        </wp:inline>
      </w:drawing>
    </w:r>
    <w:r w:rsidR="00A80489">
      <w:tab/>
    </w:r>
    <w:r w:rsidR="00A80489">
      <w:tab/>
    </w:r>
    <w:r w:rsidR="00A80489">
      <w:tab/>
      <w:t xml:space="preserve">       </w:t>
    </w:r>
    <w:r>
      <w:rPr>
        <w:noProof/>
      </w:rPr>
      <w:drawing>
        <wp:inline distT="0" distB="0" distL="0" distR="0">
          <wp:extent cx="2101215" cy="213995"/>
          <wp:effectExtent l="0" t="0" r="6985" b="0"/>
          <wp:docPr id="4" name="Picture 4" descr="Description: Final IDM Logo_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Final IDM Logo_TM.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1215" cy="213995"/>
                  </a:xfrm>
                  <a:prstGeom prst="rect">
                    <a:avLst/>
                  </a:prstGeom>
                  <a:noFill/>
                  <a:ln>
                    <a:noFill/>
                  </a:ln>
                </pic:spPr>
              </pic:pic>
            </a:graphicData>
          </a:graphic>
        </wp:inline>
      </w:drawing>
    </w:r>
    <w:r w:rsidR="00A80489">
      <w:tab/>
    </w:r>
    <w:r w:rsidR="00A80489">
      <w:tab/>
      <w:t xml:space="preserve">            </w:t>
    </w:r>
    <w:r>
      <w:rPr>
        <w:noProof/>
      </w:rPr>
      <w:drawing>
        <wp:inline distT="0" distB="0" distL="0" distR="0">
          <wp:extent cx="836295" cy="252730"/>
          <wp:effectExtent l="0" t="0" r="1905" b="1270"/>
          <wp:docPr id="5" name="Picture 4" descr="Description: 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reative Commons Licens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6295" cy="252730"/>
                  </a:xfrm>
                  <a:prstGeom prst="rect">
                    <a:avLst/>
                  </a:prstGeom>
                  <a:noFill/>
                  <a:ln>
                    <a:noFill/>
                  </a:ln>
                </pic:spPr>
              </pic:pic>
            </a:graphicData>
          </a:graphic>
        </wp:inline>
      </w:drawing>
    </w:r>
  </w:p>
  <w:p w:rsidR="00A80489" w:rsidRPr="007A25DD" w:rsidRDefault="00A80489" w:rsidP="00DB7650">
    <w:pPr>
      <w:pStyle w:val="TitlePageFooter"/>
      <w:tabs>
        <w:tab w:val="center" w:pos="5040"/>
      </w:tabs>
      <w:spacing w:before="120" w:after="0" w:line="240" w:lineRule="auto"/>
      <w:jc w:val="left"/>
      <w:rPr>
        <w:color w:val="808080"/>
      </w:rPr>
    </w:pPr>
    <w:r w:rsidRPr="007A25DD">
      <w:rPr>
        <w:color w:val="808080"/>
      </w:rPr>
      <w:t>This work is licensed under a Creative Commons Attribution-NonCommercial-ShareAlike 4.0 International License.</w:t>
    </w:r>
    <w:r w:rsidRPr="007A25DD">
      <w:rPr>
        <w:color w:val="808080"/>
      </w:rPr>
      <w:tab/>
    </w:r>
    <w:r w:rsidRPr="007A25DD">
      <w:rPr>
        <w:color w:val="808080"/>
      </w:rPr>
      <w:tab/>
    </w:r>
    <w:r w:rsidRPr="007A25DD">
      <w:rPr>
        <w:color w:val="808080"/>
      </w:rPr>
      <w:tab/>
    </w:r>
    <w:r w:rsidRPr="007A25DD">
      <w:rPr>
        <w:color w:val="808080"/>
      </w:rPr>
      <w:tab/>
    </w:r>
    <w:r w:rsidRPr="007A25DD">
      <w:rPr>
        <w:color w:val="808080"/>
      </w:rPr>
      <w:tab/>
    </w:r>
    <w:r w:rsidRPr="007A25DD">
      <w:rPr>
        <w:color w:val="808080"/>
      </w:rPr>
      <w:tab/>
    </w:r>
    <w:r w:rsidRPr="007A25DD">
      <w:rPr>
        <w:color w:val="808080"/>
      </w:rPr>
      <w:tab/>
      <w:t xml:space="preserve">         </w:t>
    </w:r>
    <w:r w:rsidRPr="007A25DD">
      <w:rPr>
        <w:b/>
        <w:color w:val="808080"/>
      </w:rPr>
      <w:fldChar w:fldCharType="begin"/>
    </w:r>
    <w:r w:rsidRPr="007A25DD">
      <w:rPr>
        <w:b/>
        <w:color w:val="808080"/>
      </w:rPr>
      <w:instrText xml:space="preserve"> PAGE   \* MERGEFORMAT </w:instrText>
    </w:r>
    <w:r w:rsidRPr="007A25DD">
      <w:rPr>
        <w:b/>
        <w:color w:val="808080"/>
      </w:rPr>
      <w:fldChar w:fldCharType="separate"/>
    </w:r>
    <w:r w:rsidR="00310604">
      <w:rPr>
        <w:b/>
        <w:noProof/>
        <w:color w:val="808080"/>
      </w:rPr>
      <w:t>2</w:t>
    </w:r>
    <w:r w:rsidRPr="007A25DD">
      <w:rPr>
        <w:b/>
        <w:color w:val="80808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E7F" w:rsidRDefault="00E7462B" w:rsidP="00DB7650">
    <w:pPr>
      <w:pStyle w:val="TitlePageFooter"/>
      <w:spacing w:before="0" w:after="40" w:line="240" w:lineRule="auto"/>
      <w:jc w:val="left"/>
    </w:pPr>
    <w:r>
      <w:rPr>
        <w:noProof/>
      </w:rPr>
      <w:drawing>
        <wp:inline distT="0" distB="0" distL="0" distR="0">
          <wp:extent cx="1050290" cy="194310"/>
          <wp:effectExtent l="0" t="0" r="0" b="8890"/>
          <wp:docPr id="7" name="Picture 0" descr="Description: 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C3 Teachers 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0290" cy="194310"/>
                  </a:xfrm>
                  <a:prstGeom prst="rect">
                    <a:avLst/>
                  </a:prstGeom>
                  <a:noFill/>
                  <a:ln>
                    <a:noFill/>
                  </a:ln>
                </pic:spPr>
              </pic:pic>
            </a:graphicData>
          </a:graphic>
        </wp:inline>
      </w:drawing>
    </w:r>
    <w:r w:rsidR="007B2E7F">
      <w:tab/>
    </w:r>
    <w:r w:rsidR="007B2E7F">
      <w:tab/>
    </w:r>
    <w:r w:rsidR="007B2E7F">
      <w:tab/>
      <w:t xml:space="preserve">       </w:t>
    </w:r>
    <w:r>
      <w:rPr>
        <w:noProof/>
      </w:rPr>
      <w:drawing>
        <wp:inline distT="0" distB="0" distL="0" distR="0">
          <wp:extent cx="2101215" cy="213995"/>
          <wp:effectExtent l="0" t="0" r="6985" b="0"/>
          <wp:docPr id="8" name="Picture 4" descr="Description: Final IDM Logo_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Final IDM Logo_TM.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1215" cy="213995"/>
                  </a:xfrm>
                  <a:prstGeom prst="rect">
                    <a:avLst/>
                  </a:prstGeom>
                  <a:noFill/>
                  <a:ln>
                    <a:noFill/>
                  </a:ln>
                </pic:spPr>
              </pic:pic>
            </a:graphicData>
          </a:graphic>
        </wp:inline>
      </w:drawing>
    </w:r>
    <w:r w:rsidR="007B2E7F">
      <w:tab/>
      <w:t xml:space="preserve">            </w:t>
    </w:r>
  </w:p>
  <w:p w:rsidR="007B2E7F" w:rsidRPr="007A25DD" w:rsidRDefault="007B2E7F" w:rsidP="00DB7650">
    <w:pPr>
      <w:pStyle w:val="TitlePageFooter"/>
      <w:tabs>
        <w:tab w:val="center" w:pos="5040"/>
      </w:tabs>
      <w:spacing w:before="120" w:after="0" w:line="240" w:lineRule="auto"/>
      <w:jc w:val="left"/>
      <w:rPr>
        <w:color w:val="808080"/>
      </w:rPr>
    </w:pPr>
    <w:r w:rsidRPr="007A25DD">
      <w:rPr>
        <w:color w:val="808080"/>
      </w:rPr>
      <w:tab/>
    </w:r>
    <w:r w:rsidRPr="007A25DD">
      <w:rPr>
        <w:color w:val="808080"/>
      </w:rPr>
      <w:tab/>
    </w:r>
    <w:r w:rsidRPr="007A25DD">
      <w:rPr>
        <w:color w:val="808080"/>
      </w:rPr>
      <w:tab/>
    </w:r>
    <w:r w:rsidRPr="007A25DD">
      <w:rPr>
        <w:color w:val="808080"/>
      </w:rPr>
      <w:tab/>
    </w:r>
    <w:r w:rsidRPr="007A25DD">
      <w:rPr>
        <w:color w:val="808080"/>
      </w:rPr>
      <w:tab/>
    </w:r>
    <w:r w:rsidRPr="007A25DD">
      <w:rPr>
        <w:color w:val="808080"/>
      </w:rPr>
      <w:tab/>
    </w:r>
    <w:r w:rsidRPr="007A25DD">
      <w:rPr>
        <w:color w:val="808080"/>
      </w:rPr>
      <w:tab/>
      <w:t xml:space="preserve">         </w:t>
    </w:r>
    <w:r w:rsidRPr="007A25DD">
      <w:rPr>
        <w:b/>
        <w:color w:val="808080"/>
      </w:rPr>
      <w:fldChar w:fldCharType="begin"/>
    </w:r>
    <w:r w:rsidRPr="007A25DD">
      <w:rPr>
        <w:b/>
        <w:color w:val="808080"/>
      </w:rPr>
      <w:instrText xml:space="preserve"> PAGE   \* MERGEFORMAT </w:instrText>
    </w:r>
    <w:r w:rsidRPr="007A25DD">
      <w:rPr>
        <w:b/>
        <w:color w:val="808080"/>
      </w:rPr>
      <w:fldChar w:fldCharType="separate"/>
    </w:r>
    <w:r w:rsidR="00310604">
      <w:rPr>
        <w:b/>
        <w:noProof/>
        <w:color w:val="808080"/>
      </w:rPr>
      <w:t>20</w:t>
    </w:r>
    <w:r w:rsidRPr="007A25DD">
      <w:rPr>
        <w:b/>
        <w:color w:val="808080"/>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489" w:rsidRPr="007A25DD" w:rsidRDefault="00E7462B" w:rsidP="0026063B">
    <w:pPr>
      <w:pStyle w:val="TitlePageFooter"/>
      <w:spacing w:before="0" w:after="40" w:line="240" w:lineRule="auto"/>
      <w:jc w:val="left"/>
      <w:rPr>
        <w:color w:val="808080"/>
      </w:rPr>
    </w:pPr>
    <w:r>
      <w:rPr>
        <w:noProof/>
      </w:rPr>
      <w:drawing>
        <wp:inline distT="0" distB="0" distL="0" distR="0">
          <wp:extent cx="1050290" cy="194310"/>
          <wp:effectExtent l="0" t="0" r="0" b="8890"/>
          <wp:docPr id="9" name="Picture 0" descr="Description: 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C3 Teachers 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0290" cy="194310"/>
                  </a:xfrm>
                  <a:prstGeom prst="rect">
                    <a:avLst/>
                  </a:prstGeom>
                  <a:noFill/>
                  <a:ln>
                    <a:noFill/>
                  </a:ln>
                </pic:spPr>
              </pic:pic>
            </a:graphicData>
          </a:graphic>
        </wp:inline>
      </w:drawing>
    </w:r>
    <w:r w:rsidR="00A80489">
      <w:tab/>
    </w:r>
    <w:r w:rsidR="00A80489">
      <w:tab/>
    </w:r>
    <w:r w:rsidR="00A80489">
      <w:tab/>
      <w:t xml:space="preserve">       </w:t>
    </w:r>
    <w:r>
      <w:rPr>
        <w:noProof/>
      </w:rPr>
      <w:drawing>
        <wp:inline distT="0" distB="0" distL="0" distR="0">
          <wp:extent cx="2101215" cy="213995"/>
          <wp:effectExtent l="0" t="0" r="6985" b="0"/>
          <wp:docPr id="10" name="Picture 4" descr="Description: Final IDM Logo_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Final IDM Logo_TM.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1215" cy="213995"/>
                  </a:xfrm>
                  <a:prstGeom prst="rect">
                    <a:avLst/>
                  </a:prstGeom>
                  <a:noFill/>
                  <a:ln>
                    <a:noFill/>
                  </a:ln>
                </pic:spPr>
              </pic:pic>
            </a:graphicData>
          </a:graphic>
        </wp:inline>
      </w:drawing>
    </w:r>
    <w:r w:rsidR="00A80489">
      <w:tab/>
    </w:r>
    <w:r w:rsidR="00A80489">
      <w:tab/>
    </w:r>
    <w:r w:rsidR="00A80489">
      <w:tab/>
      <w:t xml:space="preserve">         </w:t>
    </w:r>
    <w:r w:rsidR="00A80489" w:rsidRPr="007A25DD">
      <w:rPr>
        <w:b/>
        <w:color w:val="808080"/>
      </w:rPr>
      <w:fldChar w:fldCharType="begin"/>
    </w:r>
    <w:r w:rsidR="00A80489" w:rsidRPr="007A25DD">
      <w:rPr>
        <w:b/>
        <w:color w:val="808080"/>
      </w:rPr>
      <w:instrText xml:space="preserve"> PAGE   \* MERGEFORMAT </w:instrText>
    </w:r>
    <w:r w:rsidR="00A80489" w:rsidRPr="007A25DD">
      <w:rPr>
        <w:b/>
        <w:color w:val="808080"/>
      </w:rPr>
      <w:fldChar w:fldCharType="separate"/>
    </w:r>
    <w:r w:rsidR="00310604">
      <w:rPr>
        <w:b/>
        <w:noProof/>
        <w:color w:val="808080"/>
      </w:rPr>
      <w:t>21</w:t>
    </w:r>
    <w:r w:rsidR="00A80489" w:rsidRPr="007A25DD">
      <w:rPr>
        <w:b/>
        <w:color w:val="80808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18D" w:rsidRDefault="0055718D">
      <w:r>
        <w:separator/>
      </w:r>
    </w:p>
  </w:footnote>
  <w:footnote w:type="continuationSeparator" w:id="0">
    <w:p w:rsidR="0055718D" w:rsidRDefault="0055718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489" w:rsidRPr="00551E88" w:rsidRDefault="00E7462B" w:rsidP="00551E88">
    <w:pPr>
      <w:pStyle w:val="Header1"/>
      <w:tabs>
        <w:tab w:val="center" w:pos="5040"/>
        <w:tab w:val="left" w:pos="8776"/>
      </w:tabs>
      <w:spacing w:before="0"/>
      <w:rPr>
        <w:sz w:val="20"/>
      </w:rPr>
    </w:pPr>
    <w:r>
      <w:rPr>
        <w:noProof/>
      </w:rPr>
      <w:drawing>
        <wp:anchor distT="0" distB="0" distL="114300" distR="114300" simplePos="0" relativeHeight="251658240" behindDoc="0" locked="0" layoutInCell="1" allowOverlap="1">
          <wp:simplePos x="0" y="0"/>
          <wp:positionH relativeFrom="column">
            <wp:posOffset>5229225</wp:posOffset>
          </wp:positionH>
          <wp:positionV relativeFrom="paragraph">
            <wp:posOffset>0</wp:posOffset>
          </wp:positionV>
          <wp:extent cx="240030" cy="180975"/>
          <wp:effectExtent l="0" t="0" r="0" b="0"/>
          <wp:wrapNone/>
          <wp:docPr id="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simplePos x="0" y="0"/>
          <wp:positionH relativeFrom="column">
            <wp:posOffset>1390650</wp:posOffset>
          </wp:positionH>
          <wp:positionV relativeFrom="paragraph">
            <wp:posOffset>9525</wp:posOffset>
          </wp:positionV>
          <wp:extent cx="238125" cy="180975"/>
          <wp:effectExtent l="0" t="0" r="0" b="0"/>
          <wp:wrapNone/>
          <wp:docPr id="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80489" w:rsidRPr="007D78EB">
      <w:rPr>
        <w:sz w:val="20"/>
      </w:rPr>
      <w:t>new york state social studies resource toolkit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218C3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A92DFB"/>
    <w:multiLevelType w:val="hybridMultilevel"/>
    <w:tmpl w:val="804ED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D647330"/>
    <w:multiLevelType w:val="hybridMultilevel"/>
    <w:tmpl w:val="7E367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6A204C"/>
    <w:multiLevelType w:val="hybridMultilevel"/>
    <w:tmpl w:val="C9460A82"/>
    <w:lvl w:ilvl="0" w:tplc="476C8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B60D2F"/>
    <w:multiLevelType w:val="hybridMultilevel"/>
    <w:tmpl w:val="E9086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142A28"/>
    <w:multiLevelType w:val="multilevel"/>
    <w:tmpl w:val="15828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2E6135"/>
    <w:multiLevelType w:val="multilevel"/>
    <w:tmpl w:val="E06C0E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289064D2"/>
    <w:multiLevelType w:val="hybridMultilevel"/>
    <w:tmpl w:val="CFCAF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760C02"/>
    <w:multiLevelType w:val="hybridMultilevel"/>
    <w:tmpl w:val="D8C8F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117068"/>
    <w:multiLevelType w:val="hybridMultilevel"/>
    <w:tmpl w:val="1AFEE5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1CB40B5"/>
    <w:multiLevelType w:val="hybridMultilevel"/>
    <w:tmpl w:val="272AE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246226"/>
    <w:multiLevelType w:val="hybridMultilevel"/>
    <w:tmpl w:val="298C3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4D3120"/>
    <w:multiLevelType w:val="hybridMultilevel"/>
    <w:tmpl w:val="A2FAE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4A1A3D"/>
    <w:multiLevelType w:val="multilevel"/>
    <w:tmpl w:val="839A0E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69D14B0B"/>
    <w:multiLevelType w:val="hybridMultilevel"/>
    <w:tmpl w:val="3A926148"/>
    <w:lvl w:ilvl="0" w:tplc="7290844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067397"/>
    <w:multiLevelType w:val="hybridMultilevel"/>
    <w:tmpl w:val="6C488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5E2E38"/>
    <w:multiLevelType w:val="multilevel"/>
    <w:tmpl w:val="BC1E5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ECE1FEB"/>
    <w:multiLevelType w:val="hybridMultilevel"/>
    <w:tmpl w:val="4F48E956"/>
    <w:lvl w:ilvl="0" w:tplc="AD04E0B4">
      <w:start w:val="1"/>
      <w:numFmt w:val="bullet"/>
      <w:pStyle w:val="ColorfulList-Accent11"/>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6"/>
  </w:num>
  <w:num w:numId="3">
    <w:abstractNumId w:val="10"/>
  </w:num>
  <w:num w:numId="4">
    <w:abstractNumId w:val="5"/>
  </w:num>
  <w:num w:numId="5">
    <w:abstractNumId w:val="2"/>
  </w:num>
  <w:num w:numId="6">
    <w:abstractNumId w:val="1"/>
  </w:num>
  <w:num w:numId="7">
    <w:abstractNumId w:val="16"/>
  </w:num>
  <w:num w:numId="8">
    <w:abstractNumId w:val="12"/>
  </w:num>
  <w:num w:numId="9">
    <w:abstractNumId w:val="11"/>
  </w:num>
  <w:num w:numId="10">
    <w:abstractNumId w:val="7"/>
  </w:num>
  <w:num w:numId="11">
    <w:abstractNumId w:val="15"/>
  </w:num>
  <w:num w:numId="12">
    <w:abstractNumId w:val="13"/>
  </w:num>
  <w:num w:numId="13">
    <w:abstractNumId w:val="3"/>
  </w:num>
  <w:num w:numId="14">
    <w:abstractNumId w:val="14"/>
  </w:num>
  <w:num w:numId="15">
    <w:abstractNumId w:val="17"/>
  </w:num>
  <w:num w:numId="16">
    <w:abstractNumId w:val="8"/>
  </w:num>
  <w:num w:numId="17">
    <w:abstractNumId w:val="4"/>
  </w:num>
  <w:num w:numId="1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displayBackgroundShape/>
  <w:hideSpellingErrors/>
  <w:hideGrammaticalErrors/>
  <w:attachedTemplate r:id="rId1"/>
  <w:linkStyles/>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9B8"/>
    <w:rsid w:val="00002E3D"/>
    <w:rsid w:val="0001622E"/>
    <w:rsid w:val="00023345"/>
    <w:rsid w:val="000316DE"/>
    <w:rsid w:val="00034546"/>
    <w:rsid w:val="00040AEA"/>
    <w:rsid w:val="00041762"/>
    <w:rsid w:val="000430FE"/>
    <w:rsid w:val="00043A3F"/>
    <w:rsid w:val="000472F3"/>
    <w:rsid w:val="000473AF"/>
    <w:rsid w:val="00053AEF"/>
    <w:rsid w:val="00063D4A"/>
    <w:rsid w:val="00067A80"/>
    <w:rsid w:val="00076D84"/>
    <w:rsid w:val="00082C36"/>
    <w:rsid w:val="00084D39"/>
    <w:rsid w:val="0008653B"/>
    <w:rsid w:val="00090ECC"/>
    <w:rsid w:val="000937B2"/>
    <w:rsid w:val="00094A05"/>
    <w:rsid w:val="000A475F"/>
    <w:rsid w:val="000A53D1"/>
    <w:rsid w:val="000A5BCB"/>
    <w:rsid w:val="000A67EA"/>
    <w:rsid w:val="000A7384"/>
    <w:rsid w:val="000B35FC"/>
    <w:rsid w:val="000B56C0"/>
    <w:rsid w:val="000B5C49"/>
    <w:rsid w:val="000B5E9A"/>
    <w:rsid w:val="000B7361"/>
    <w:rsid w:val="000C233A"/>
    <w:rsid w:val="000D0178"/>
    <w:rsid w:val="000D17C1"/>
    <w:rsid w:val="000D57C8"/>
    <w:rsid w:val="000E51B8"/>
    <w:rsid w:val="000F0D7E"/>
    <w:rsid w:val="000F2930"/>
    <w:rsid w:val="000F5631"/>
    <w:rsid w:val="000F64BD"/>
    <w:rsid w:val="000F6C2C"/>
    <w:rsid w:val="00101B3A"/>
    <w:rsid w:val="001037F4"/>
    <w:rsid w:val="00105D6F"/>
    <w:rsid w:val="00112B1E"/>
    <w:rsid w:val="00113DF1"/>
    <w:rsid w:val="00121DB3"/>
    <w:rsid w:val="00126000"/>
    <w:rsid w:val="001358C1"/>
    <w:rsid w:val="00142176"/>
    <w:rsid w:val="001449DA"/>
    <w:rsid w:val="00150F85"/>
    <w:rsid w:val="00160272"/>
    <w:rsid w:val="001656E8"/>
    <w:rsid w:val="00166002"/>
    <w:rsid w:val="00166436"/>
    <w:rsid w:val="001678FE"/>
    <w:rsid w:val="00173810"/>
    <w:rsid w:val="00174B94"/>
    <w:rsid w:val="00180D09"/>
    <w:rsid w:val="001819F6"/>
    <w:rsid w:val="00185202"/>
    <w:rsid w:val="00185310"/>
    <w:rsid w:val="001A1093"/>
    <w:rsid w:val="001A2916"/>
    <w:rsid w:val="001A5DA1"/>
    <w:rsid w:val="001A6F1F"/>
    <w:rsid w:val="001C29D5"/>
    <w:rsid w:val="001C3A4C"/>
    <w:rsid w:val="001D5125"/>
    <w:rsid w:val="001D604A"/>
    <w:rsid w:val="001E2269"/>
    <w:rsid w:val="001E2F13"/>
    <w:rsid w:val="001E43D3"/>
    <w:rsid w:val="001E7332"/>
    <w:rsid w:val="001E7CDA"/>
    <w:rsid w:val="001F1101"/>
    <w:rsid w:val="001F24BC"/>
    <w:rsid w:val="001F7636"/>
    <w:rsid w:val="00201D0E"/>
    <w:rsid w:val="002031C4"/>
    <w:rsid w:val="00210CA4"/>
    <w:rsid w:val="0021367C"/>
    <w:rsid w:val="0021661D"/>
    <w:rsid w:val="00217D2B"/>
    <w:rsid w:val="0022378E"/>
    <w:rsid w:val="00225D63"/>
    <w:rsid w:val="00226DAA"/>
    <w:rsid w:val="00240323"/>
    <w:rsid w:val="0025071C"/>
    <w:rsid w:val="002522E3"/>
    <w:rsid w:val="00252D9E"/>
    <w:rsid w:val="0026063B"/>
    <w:rsid w:val="002720A7"/>
    <w:rsid w:val="0027421B"/>
    <w:rsid w:val="002846F8"/>
    <w:rsid w:val="00294A06"/>
    <w:rsid w:val="00296380"/>
    <w:rsid w:val="002A39E5"/>
    <w:rsid w:val="002B70BF"/>
    <w:rsid w:val="002C0D86"/>
    <w:rsid w:val="002D28FC"/>
    <w:rsid w:val="002D3319"/>
    <w:rsid w:val="002E4DDD"/>
    <w:rsid w:val="002E6068"/>
    <w:rsid w:val="002E7BDC"/>
    <w:rsid w:val="002F6F51"/>
    <w:rsid w:val="002F7252"/>
    <w:rsid w:val="0031027B"/>
    <w:rsid w:val="00310604"/>
    <w:rsid w:val="00314C3B"/>
    <w:rsid w:val="00314D55"/>
    <w:rsid w:val="00314F0F"/>
    <w:rsid w:val="0032255F"/>
    <w:rsid w:val="00332164"/>
    <w:rsid w:val="003326CF"/>
    <w:rsid w:val="003346A8"/>
    <w:rsid w:val="00352D3F"/>
    <w:rsid w:val="00355D26"/>
    <w:rsid w:val="00364F41"/>
    <w:rsid w:val="00371E46"/>
    <w:rsid w:val="00375D0C"/>
    <w:rsid w:val="003903C7"/>
    <w:rsid w:val="003A3DBC"/>
    <w:rsid w:val="003A469B"/>
    <w:rsid w:val="003B0886"/>
    <w:rsid w:val="003B34B1"/>
    <w:rsid w:val="003C02FB"/>
    <w:rsid w:val="003C2A85"/>
    <w:rsid w:val="003C4A35"/>
    <w:rsid w:val="003C7828"/>
    <w:rsid w:val="003D0A1D"/>
    <w:rsid w:val="003D1DDA"/>
    <w:rsid w:val="003E1532"/>
    <w:rsid w:val="003E2585"/>
    <w:rsid w:val="003E5CB3"/>
    <w:rsid w:val="003E69D9"/>
    <w:rsid w:val="003F02A0"/>
    <w:rsid w:val="003F0B51"/>
    <w:rsid w:val="003F3526"/>
    <w:rsid w:val="003F4C0E"/>
    <w:rsid w:val="003F61EA"/>
    <w:rsid w:val="00400EA1"/>
    <w:rsid w:val="00401FC6"/>
    <w:rsid w:val="004064CA"/>
    <w:rsid w:val="004065E9"/>
    <w:rsid w:val="00415385"/>
    <w:rsid w:val="004207EE"/>
    <w:rsid w:val="00423B34"/>
    <w:rsid w:val="00423FE0"/>
    <w:rsid w:val="004249F4"/>
    <w:rsid w:val="00425E92"/>
    <w:rsid w:val="00427253"/>
    <w:rsid w:val="00433F5C"/>
    <w:rsid w:val="004415BE"/>
    <w:rsid w:val="00444A38"/>
    <w:rsid w:val="00444B5D"/>
    <w:rsid w:val="004452BD"/>
    <w:rsid w:val="0044760C"/>
    <w:rsid w:val="00451EF7"/>
    <w:rsid w:val="00454781"/>
    <w:rsid w:val="004607E2"/>
    <w:rsid w:val="00466BD5"/>
    <w:rsid w:val="00470C4B"/>
    <w:rsid w:val="004835FA"/>
    <w:rsid w:val="004976E3"/>
    <w:rsid w:val="004A74BD"/>
    <w:rsid w:val="004B1011"/>
    <w:rsid w:val="004B3C53"/>
    <w:rsid w:val="004B7107"/>
    <w:rsid w:val="004B76A2"/>
    <w:rsid w:val="004B7838"/>
    <w:rsid w:val="004C3B30"/>
    <w:rsid w:val="004C4D99"/>
    <w:rsid w:val="004E3CF5"/>
    <w:rsid w:val="004E3F59"/>
    <w:rsid w:val="004E4017"/>
    <w:rsid w:val="004E52F6"/>
    <w:rsid w:val="004E5495"/>
    <w:rsid w:val="004E665F"/>
    <w:rsid w:val="004F5480"/>
    <w:rsid w:val="004F7309"/>
    <w:rsid w:val="004F781E"/>
    <w:rsid w:val="00501ADF"/>
    <w:rsid w:val="005055F0"/>
    <w:rsid w:val="00513965"/>
    <w:rsid w:val="00521F33"/>
    <w:rsid w:val="00525E73"/>
    <w:rsid w:val="00525F3C"/>
    <w:rsid w:val="00532B59"/>
    <w:rsid w:val="0053632C"/>
    <w:rsid w:val="00540A77"/>
    <w:rsid w:val="00542654"/>
    <w:rsid w:val="00542744"/>
    <w:rsid w:val="0054636F"/>
    <w:rsid w:val="005508A0"/>
    <w:rsid w:val="00551E88"/>
    <w:rsid w:val="005545B3"/>
    <w:rsid w:val="005559AE"/>
    <w:rsid w:val="005562DF"/>
    <w:rsid w:val="0055718D"/>
    <w:rsid w:val="005621A5"/>
    <w:rsid w:val="00566D4A"/>
    <w:rsid w:val="00571016"/>
    <w:rsid w:val="00575C9B"/>
    <w:rsid w:val="005775D9"/>
    <w:rsid w:val="00577C71"/>
    <w:rsid w:val="005920C3"/>
    <w:rsid w:val="005923E8"/>
    <w:rsid w:val="00593167"/>
    <w:rsid w:val="0059632A"/>
    <w:rsid w:val="00596AB8"/>
    <w:rsid w:val="0059759B"/>
    <w:rsid w:val="005A18CA"/>
    <w:rsid w:val="005B46F8"/>
    <w:rsid w:val="005B4A89"/>
    <w:rsid w:val="005C13BB"/>
    <w:rsid w:val="005C1B66"/>
    <w:rsid w:val="005D0795"/>
    <w:rsid w:val="005D1682"/>
    <w:rsid w:val="005D3246"/>
    <w:rsid w:val="005E3A85"/>
    <w:rsid w:val="005E4696"/>
    <w:rsid w:val="005E4E50"/>
    <w:rsid w:val="005F61F6"/>
    <w:rsid w:val="00600AE0"/>
    <w:rsid w:val="0060104A"/>
    <w:rsid w:val="00611D8A"/>
    <w:rsid w:val="006154CB"/>
    <w:rsid w:val="00616D9F"/>
    <w:rsid w:val="00617D7F"/>
    <w:rsid w:val="006233AA"/>
    <w:rsid w:val="00625793"/>
    <w:rsid w:val="00630625"/>
    <w:rsid w:val="00630700"/>
    <w:rsid w:val="006329B1"/>
    <w:rsid w:val="0064232B"/>
    <w:rsid w:val="0066212C"/>
    <w:rsid w:val="00664CF6"/>
    <w:rsid w:val="00665D18"/>
    <w:rsid w:val="00665D2F"/>
    <w:rsid w:val="0067016F"/>
    <w:rsid w:val="00672ECC"/>
    <w:rsid w:val="00675480"/>
    <w:rsid w:val="0067736D"/>
    <w:rsid w:val="0068304C"/>
    <w:rsid w:val="006A0245"/>
    <w:rsid w:val="006B0535"/>
    <w:rsid w:val="006B0B83"/>
    <w:rsid w:val="006B171C"/>
    <w:rsid w:val="006B210D"/>
    <w:rsid w:val="006B3C3D"/>
    <w:rsid w:val="006B48E9"/>
    <w:rsid w:val="006B5050"/>
    <w:rsid w:val="006C3F9F"/>
    <w:rsid w:val="006D5D1B"/>
    <w:rsid w:val="006E0060"/>
    <w:rsid w:val="006E0223"/>
    <w:rsid w:val="006E1565"/>
    <w:rsid w:val="006E1602"/>
    <w:rsid w:val="006E5307"/>
    <w:rsid w:val="006E59D6"/>
    <w:rsid w:val="006F46CC"/>
    <w:rsid w:val="0070096C"/>
    <w:rsid w:val="00701AE6"/>
    <w:rsid w:val="0070252E"/>
    <w:rsid w:val="007048D8"/>
    <w:rsid w:val="00705FEF"/>
    <w:rsid w:val="00711845"/>
    <w:rsid w:val="0071506E"/>
    <w:rsid w:val="0071766F"/>
    <w:rsid w:val="00717B4C"/>
    <w:rsid w:val="00726167"/>
    <w:rsid w:val="00730606"/>
    <w:rsid w:val="007312EF"/>
    <w:rsid w:val="00735B9A"/>
    <w:rsid w:val="007420B2"/>
    <w:rsid w:val="00751C08"/>
    <w:rsid w:val="00752B24"/>
    <w:rsid w:val="007530A1"/>
    <w:rsid w:val="00755431"/>
    <w:rsid w:val="00756779"/>
    <w:rsid w:val="00757475"/>
    <w:rsid w:val="0076045B"/>
    <w:rsid w:val="00774176"/>
    <w:rsid w:val="007743E8"/>
    <w:rsid w:val="00774E66"/>
    <w:rsid w:val="00777193"/>
    <w:rsid w:val="007870CD"/>
    <w:rsid w:val="0079082C"/>
    <w:rsid w:val="00792F50"/>
    <w:rsid w:val="00797B3D"/>
    <w:rsid w:val="007A0BA9"/>
    <w:rsid w:val="007A168B"/>
    <w:rsid w:val="007A25DD"/>
    <w:rsid w:val="007A618D"/>
    <w:rsid w:val="007A6529"/>
    <w:rsid w:val="007A69A8"/>
    <w:rsid w:val="007A6ED7"/>
    <w:rsid w:val="007B0E4A"/>
    <w:rsid w:val="007B2C1A"/>
    <w:rsid w:val="007B2E7F"/>
    <w:rsid w:val="007B3F73"/>
    <w:rsid w:val="007B7290"/>
    <w:rsid w:val="007C4F4D"/>
    <w:rsid w:val="007C68CB"/>
    <w:rsid w:val="007D7FF9"/>
    <w:rsid w:val="007E3D04"/>
    <w:rsid w:val="007E5481"/>
    <w:rsid w:val="007E5A91"/>
    <w:rsid w:val="007E62C4"/>
    <w:rsid w:val="007F2C26"/>
    <w:rsid w:val="007F443A"/>
    <w:rsid w:val="007F6E4C"/>
    <w:rsid w:val="007F73D1"/>
    <w:rsid w:val="007F742C"/>
    <w:rsid w:val="00802CDF"/>
    <w:rsid w:val="00804799"/>
    <w:rsid w:val="00804E5F"/>
    <w:rsid w:val="00804E7D"/>
    <w:rsid w:val="008139DB"/>
    <w:rsid w:val="00826256"/>
    <w:rsid w:val="008269A1"/>
    <w:rsid w:val="008414D4"/>
    <w:rsid w:val="00845399"/>
    <w:rsid w:val="00846320"/>
    <w:rsid w:val="00846CD6"/>
    <w:rsid w:val="00852259"/>
    <w:rsid w:val="0085558C"/>
    <w:rsid w:val="008619E2"/>
    <w:rsid w:val="00874A6A"/>
    <w:rsid w:val="0088653B"/>
    <w:rsid w:val="00892E18"/>
    <w:rsid w:val="00897B00"/>
    <w:rsid w:val="008A0B42"/>
    <w:rsid w:val="008A391B"/>
    <w:rsid w:val="008B2698"/>
    <w:rsid w:val="008B7134"/>
    <w:rsid w:val="008C5403"/>
    <w:rsid w:val="008C57FA"/>
    <w:rsid w:val="008D2AF4"/>
    <w:rsid w:val="008F2988"/>
    <w:rsid w:val="008F65C1"/>
    <w:rsid w:val="00900D49"/>
    <w:rsid w:val="00901011"/>
    <w:rsid w:val="00905DCB"/>
    <w:rsid w:val="00906A84"/>
    <w:rsid w:val="0091037E"/>
    <w:rsid w:val="00910B96"/>
    <w:rsid w:val="00910F47"/>
    <w:rsid w:val="009141BE"/>
    <w:rsid w:val="00915F5B"/>
    <w:rsid w:val="009165EA"/>
    <w:rsid w:val="00923343"/>
    <w:rsid w:val="0093273B"/>
    <w:rsid w:val="00936144"/>
    <w:rsid w:val="009433AE"/>
    <w:rsid w:val="00945504"/>
    <w:rsid w:val="009474AB"/>
    <w:rsid w:val="00953791"/>
    <w:rsid w:val="009543FC"/>
    <w:rsid w:val="00961DEE"/>
    <w:rsid w:val="00970EDC"/>
    <w:rsid w:val="00977A92"/>
    <w:rsid w:val="009810C4"/>
    <w:rsid w:val="009863CA"/>
    <w:rsid w:val="009870C9"/>
    <w:rsid w:val="009910E5"/>
    <w:rsid w:val="00993BFE"/>
    <w:rsid w:val="009A0E15"/>
    <w:rsid w:val="009A1E97"/>
    <w:rsid w:val="009A251E"/>
    <w:rsid w:val="009A5DBB"/>
    <w:rsid w:val="009A7D63"/>
    <w:rsid w:val="009B5842"/>
    <w:rsid w:val="009C0638"/>
    <w:rsid w:val="009C3E78"/>
    <w:rsid w:val="009C4A87"/>
    <w:rsid w:val="009C536A"/>
    <w:rsid w:val="009D022D"/>
    <w:rsid w:val="009D2150"/>
    <w:rsid w:val="009D57D9"/>
    <w:rsid w:val="009E5D89"/>
    <w:rsid w:val="009F49C2"/>
    <w:rsid w:val="00A0616E"/>
    <w:rsid w:val="00A07B5A"/>
    <w:rsid w:val="00A1072F"/>
    <w:rsid w:val="00A13DDB"/>
    <w:rsid w:val="00A1484B"/>
    <w:rsid w:val="00A2076C"/>
    <w:rsid w:val="00A23B7D"/>
    <w:rsid w:val="00A33A0F"/>
    <w:rsid w:val="00A36F0A"/>
    <w:rsid w:val="00A37EE3"/>
    <w:rsid w:val="00A40F2A"/>
    <w:rsid w:val="00A424EF"/>
    <w:rsid w:val="00A45BCD"/>
    <w:rsid w:val="00A54733"/>
    <w:rsid w:val="00A57B9C"/>
    <w:rsid w:val="00A64CD8"/>
    <w:rsid w:val="00A65256"/>
    <w:rsid w:val="00A73633"/>
    <w:rsid w:val="00A74944"/>
    <w:rsid w:val="00A75CD2"/>
    <w:rsid w:val="00A80489"/>
    <w:rsid w:val="00A86713"/>
    <w:rsid w:val="00A87845"/>
    <w:rsid w:val="00A87CC8"/>
    <w:rsid w:val="00A90B61"/>
    <w:rsid w:val="00AA02B6"/>
    <w:rsid w:val="00AA5F9C"/>
    <w:rsid w:val="00AB09B8"/>
    <w:rsid w:val="00AC1B07"/>
    <w:rsid w:val="00AC36D9"/>
    <w:rsid w:val="00AC5086"/>
    <w:rsid w:val="00AD3388"/>
    <w:rsid w:val="00AD45C5"/>
    <w:rsid w:val="00AD76BD"/>
    <w:rsid w:val="00AF17A6"/>
    <w:rsid w:val="00AF4D3F"/>
    <w:rsid w:val="00AF55C5"/>
    <w:rsid w:val="00AF7151"/>
    <w:rsid w:val="00AF721C"/>
    <w:rsid w:val="00B001B2"/>
    <w:rsid w:val="00B0122B"/>
    <w:rsid w:val="00B06BD6"/>
    <w:rsid w:val="00B06CE6"/>
    <w:rsid w:val="00B06E98"/>
    <w:rsid w:val="00B1355D"/>
    <w:rsid w:val="00B25982"/>
    <w:rsid w:val="00B26754"/>
    <w:rsid w:val="00B3655C"/>
    <w:rsid w:val="00B50C96"/>
    <w:rsid w:val="00B50E5C"/>
    <w:rsid w:val="00B53F1C"/>
    <w:rsid w:val="00B54808"/>
    <w:rsid w:val="00B54AD4"/>
    <w:rsid w:val="00B55D8C"/>
    <w:rsid w:val="00B65235"/>
    <w:rsid w:val="00B773F0"/>
    <w:rsid w:val="00B86C7B"/>
    <w:rsid w:val="00B90C71"/>
    <w:rsid w:val="00B965EB"/>
    <w:rsid w:val="00B967CC"/>
    <w:rsid w:val="00BA4593"/>
    <w:rsid w:val="00BA56E1"/>
    <w:rsid w:val="00BB0E94"/>
    <w:rsid w:val="00BB5FC7"/>
    <w:rsid w:val="00BC1738"/>
    <w:rsid w:val="00BC2C6E"/>
    <w:rsid w:val="00BC5AE1"/>
    <w:rsid w:val="00BD2E69"/>
    <w:rsid w:val="00BD7008"/>
    <w:rsid w:val="00BD7C79"/>
    <w:rsid w:val="00BE36C7"/>
    <w:rsid w:val="00BE3A6F"/>
    <w:rsid w:val="00BE6087"/>
    <w:rsid w:val="00BE79E2"/>
    <w:rsid w:val="00BF2778"/>
    <w:rsid w:val="00BF567F"/>
    <w:rsid w:val="00C20C89"/>
    <w:rsid w:val="00C35D38"/>
    <w:rsid w:val="00C45DBC"/>
    <w:rsid w:val="00C4707C"/>
    <w:rsid w:val="00C54094"/>
    <w:rsid w:val="00C54C15"/>
    <w:rsid w:val="00C60FBB"/>
    <w:rsid w:val="00C73C8F"/>
    <w:rsid w:val="00C76F30"/>
    <w:rsid w:val="00C86B8A"/>
    <w:rsid w:val="00C874EF"/>
    <w:rsid w:val="00CA4924"/>
    <w:rsid w:val="00CA5634"/>
    <w:rsid w:val="00CB0631"/>
    <w:rsid w:val="00CE0CE6"/>
    <w:rsid w:val="00CE1D06"/>
    <w:rsid w:val="00CF16B7"/>
    <w:rsid w:val="00D01B57"/>
    <w:rsid w:val="00D029C1"/>
    <w:rsid w:val="00D03C67"/>
    <w:rsid w:val="00D0419E"/>
    <w:rsid w:val="00D10808"/>
    <w:rsid w:val="00D11125"/>
    <w:rsid w:val="00D1196B"/>
    <w:rsid w:val="00D14790"/>
    <w:rsid w:val="00D15CDA"/>
    <w:rsid w:val="00D21732"/>
    <w:rsid w:val="00D25623"/>
    <w:rsid w:val="00D2680A"/>
    <w:rsid w:val="00D30C39"/>
    <w:rsid w:val="00D30E76"/>
    <w:rsid w:val="00D32706"/>
    <w:rsid w:val="00D36BD6"/>
    <w:rsid w:val="00D4330F"/>
    <w:rsid w:val="00D46494"/>
    <w:rsid w:val="00D4726A"/>
    <w:rsid w:val="00D5171F"/>
    <w:rsid w:val="00D5613E"/>
    <w:rsid w:val="00D56ACB"/>
    <w:rsid w:val="00D6025B"/>
    <w:rsid w:val="00D60A39"/>
    <w:rsid w:val="00D60F2F"/>
    <w:rsid w:val="00D61B6E"/>
    <w:rsid w:val="00D70EE6"/>
    <w:rsid w:val="00D72173"/>
    <w:rsid w:val="00D7382D"/>
    <w:rsid w:val="00D80788"/>
    <w:rsid w:val="00D91FB5"/>
    <w:rsid w:val="00D93933"/>
    <w:rsid w:val="00D96072"/>
    <w:rsid w:val="00DA03A1"/>
    <w:rsid w:val="00DA0602"/>
    <w:rsid w:val="00DA334C"/>
    <w:rsid w:val="00DA38B0"/>
    <w:rsid w:val="00DA499E"/>
    <w:rsid w:val="00DA5369"/>
    <w:rsid w:val="00DB5386"/>
    <w:rsid w:val="00DB6E94"/>
    <w:rsid w:val="00DB7650"/>
    <w:rsid w:val="00DC14D0"/>
    <w:rsid w:val="00DD1296"/>
    <w:rsid w:val="00DF04B6"/>
    <w:rsid w:val="00DF08DC"/>
    <w:rsid w:val="00DF0DED"/>
    <w:rsid w:val="00DF10D9"/>
    <w:rsid w:val="00DF5358"/>
    <w:rsid w:val="00DF64F8"/>
    <w:rsid w:val="00E025F3"/>
    <w:rsid w:val="00E07942"/>
    <w:rsid w:val="00E07EB3"/>
    <w:rsid w:val="00E20184"/>
    <w:rsid w:val="00E32C68"/>
    <w:rsid w:val="00E3320B"/>
    <w:rsid w:val="00E50846"/>
    <w:rsid w:val="00E5243C"/>
    <w:rsid w:val="00E57B1E"/>
    <w:rsid w:val="00E6125E"/>
    <w:rsid w:val="00E677A3"/>
    <w:rsid w:val="00E71533"/>
    <w:rsid w:val="00E7462B"/>
    <w:rsid w:val="00E76AD5"/>
    <w:rsid w:val="00E77210"/>
    <w:rsid w:val="00E7742E"/>
    <w:rsid w:val="00E77E91"/>
    <w:rsid w:val="00E84B34"/>
    <w:rsid w:val="00E951F0"/>
    <w:rsid w:val="00E96613"/>
    <w:rsid w:val="00EA5B51"/>
    <w:rsid w:val="00EB223D"/>
    <w:rsid w:val="00EB4022"/>
    <w:rsid w:val="00EB420E"/>
    <w:rsid w:val="00EB579B"/>
    <w:rsid w:val="00EC0FDB"/>
    <w:rsid w:val="00EC1823"/>
    <w:rsid w:val="00EC757F"/>
    <w:rsid w:val="00EC7656"/>
    <w:rsid w:val="00ED3E50"/>
    <w:rsid w:val="00ED679C"/>
    <w:rsid w:val="00EE0C87"/>
    <w:rsid w:val="00EE68A9"/>
    <w:rsid w:val="00EE7CCB"/>
    <w:rsid w:val="00EF17C1"/>
    <w:rsid w:val="00EF264F"/>
    <w:rsid w:val="00EF5FF3"/>
    <w:rsid w:val="00F016C2"/>
    <w:rsid w:val="00F1762A"/>
    <w:rsid w:val="00F17808"/>
    <w:rsid w:val="00F218F2"/>
    <w:rsid w:val="00F26A25"/>
    <w:rsid w:val="00F27807"/>
    <w:rsid w:val="00F37952"/>
    <w:rsid w:val="00F37A0C"/>
    <w:rsid w:val="00F4452D"/>
    <w:rsid w:val="00F45CAC"/>
    <w:rsid w:val="00F46EB5"/>
    <w:rsid w:val="00F52240"/>
    <w:rsid w:val="00F542DD"/>
    <w:rsid w:val="00F5789A"/>
    <w:rsid w:val="00F60DF4"/>
    <w:rsid w:val="00F61CC6"/>
    <w:rsid w:val="00F65F18"/>
    <w:rsid w:val="00F668BA"/>
    <w:rsid w:val="00F72DB8"/>
    <w:rsid w:val="00F76E43"/>
    <w:rsid w:val="00F77BEF"/>
    <w:rsid w:val="00F824CD"/>
    <w:rsid w:val="00F827F5"/>
    <w:rsid w:val="00F8551D"/>
    <w:rsid w:val="00F855F2"/>
    <w:rsid w:val="00FC037C"/>
    <w:rsid w:val="00FD5567"/>
    <w:rsid w:val="00FF30AB"/>
    <w:rsid w:val="00FF3A9C"/>
    <w:rsid w:val="00FF776E"/>
    <w:rsid w:val="00FF79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qFormat="1"/>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E88"/>
    <w:pPr>
      <w:spacing w:before="200" w:after="200" w:line="280" w:lineRule="exact"/>
    </w:pPr>
    <w:rPr>
      <w:rFonts w:ascii="Cambria" w:hAnsi="Cambria"/>
      <w:color w:val="000000"/>
      <w:sz w:val="22"/>
    </w:rPr>
  </w:style>
  <w:style w:type="paragraph" w:styleId="Heading1">
    <w:name w:val="heading 1"/>
    <w:basedOn w:val="Normal1"/>
    <w:next w:val="Normal1"/>
    <w:link w:val="Heading1Char"/>
    <w:qFormat/>
    <w:rsid w:val="00551E88"/>
    <w:pPr>
      <w:keepNext/>
      <w:keepLines/>
      <w:spacing w:before="120" w:after="120" w:line="280" w:lineRule="exact"/>
      <w:outlineLvl w:val="0"/>
    </w:pPr>
    <w:rPr>
      <w:rFonts w:ascii="Calibri" w:eastAsia="Arial" w:hAnsi="Calibri" w:cs="Arial"/>
      <w:b/>
      <w:color w:val="FFFFFF"/>
      <w:sz w:val="32"/>
    </w:rPr>
  </w:style>
  <w:style w:type="paragraph" w:styleId="Heading2">
    <w:name w:val="heading 2"/>
    <w:basedOn w:val="Normal1"/>
    <w:next w:val="Normal1"/>
    <w:link w:val="Heading2Char"/>
    <w:qFormat/>
    <w:rsid w:val="00551E88"/>
    <w:pPr>
      <w:keepNext/>
      <w:keepLines/>
      <w:pBdr>
        <w:bottom w:val="single" w:sz="4" w:space="4" w:color="4F81BD"/>
      </w:pBdr>
      <w:spacing w:before="600" w:after="180" w:line="280" w:lineRule="exact"/>
      <w:outlineLvl w:val="1"/>
    </w:pPr>
    <w:rPr>
      <w:rFonts w:ascii="Calibri" w:eastAsia="Arial" w:hAnsi="Calibri" w:cs="Arial"/>
      <w:b/>
      <w:color w:val="205595"/>
      <w:sz w:val="28"/>
    </w:rPr>
  </w:style>
  <w:style w:type="paragraph" w:styleId="Heading3">
    <w:name w:val="heading 3"/>
    <w:basedOn w:val="Normal1"/>
    <w:next w:val="Normal1"/>
    <w:link w:val="Heading3Char"/>
    <w:qFormat/>
    <w:rsid w:val="00551E88"/>
    <w:pPr>
      <w:keepNext/>
      <w:keepLines/>
      <w:spacing w:before="240" w:after="60"/>
      <w:outlineLvl w:val="2"/>
    </w:pPr>
    <w:rPr>
      <w:rFonts w:ascii="Arial" w:eastAsia="Arial" w:hAnsi="Arial" w:cs="Arial"/>
      <w:b/>
      <w:sz w:val="26"/>
    </w:rPr>
  </w:style>
  <w:style w:type="paragraph" w:styleId="Heading4">
    <w:name w:val="heading 4"/>
    <w:basedOn w:val="Normal1"/>
    <w:next w:val="Normal1"/>
    <w:link w:val="Heading4Char"/>
    <w:qFormat/>
    <w:rsid w:val="00551E88"/>
    <w:pPr>
      <w:keepNext/>
      <w:keepLines/>
      <w:spacing w:before="240" w:after="60"/>
      <w:outlineLvl w:val="3"/>
    </w:pPr>
    <w:rPr>
      <w:rFonts w:ascii="Arial" w:eastAsia="Arial" w:hAnsi="Arial" w:cs="Arial"/>
      <w:b/>
      <w:sz w:val="28"/>
    </w:rPr>
  </w:style>
  <w:style w:type="paragraph" w:styleId="Heading5">
    <w:name w:val="heading 5"/>
    <w:basedOn w:val="Normal1"/>
    <w:next w:val="Normal1"/>
    <w:link w:val="Heading5Char"/>
    <w:qFormat/>
    <w:rsid w:val="00551E88"/>
    <w:pPr>
      <w:keepNext/>
      <w:keepLines/>
      <w:spacing w:before="240" w:after="60"/>
      <w:outlineLvl w:val="4"/>
    </w:pPr>
    <w:rPr>
      <w:b/>
      <w:i/>
      <w:sz w:val="26"/>
    </w:rPr>
  </w:style>
  <w:style w:type="paragraph" w:styleId="Heading6">
    <w:name w:val="heading 6"/>
    <w:basedOn w:val="Normal1"/>
    <w:next w:val="Normal1"/>
    <w:link w:val="Heading6Char"/>
    <w:qFormat/>
    <w:rsid w:val="00551E88"/>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551E88"/>
    <w:rPr>
      <w:color w:val="000000"/>
      <w:sz w:val="24"/>
    </w:rPr>
  </w:style>
  <w:style w:type="paragraph" w:styleId="Title">
    <w:name w:val="Title"/>
    <w:basedOn w:val="Normal1"/>
    <w:next w:val="Normal1"/>
    <w:link w:val="TitleChar"/>
    <w:qFormat/>
    <w:rsid w:val="00551E88"/>
    <w:pPr>
      <w:keepNext/>
      <w:keepLines/>
      <w:spacing w:before="480" w:after="120"/>
    </w:pPr>
    <w:rPr>
      <w:b/>
      <w:sz w:val="72"/>
    </w:rPr>
  </w:style>
  <w:style w:type="paragraph" w:styleId="Subtitle">
    <w:name w:val="Subtitle"/>
    <w:basedOn w:val="Normal1"/>
    <w:next w:val="Normal1"/>
    <w:link w:val="SubtitleChar"/>
    <w:qFormat/>
    <w:rsid w:val="00551E88"/>
    <w:pPr>
      <w:keepNext/>
      <w:keepLines/>
      <w:spacing w:before="360" w:after="80"/>
    </w:pPr>
    <w:rPr>
      <w:rFonts w:ascii="Georgia" w:eastAsia="Georgia" w:hAnsi="Georgia" w:cs="Georgia"/>
      <w:i/>
      <w:color w:val="666666"/>
      <w:sz w:val="48"/>
    </w:rPr>
  </w:style>
  <w:style w:type="table" w:customStyle="1" w:styleId="a">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7">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8">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9">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a">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b">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c">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d">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e">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f">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f0">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f1">
    <w:basedOn w:val="TableNormal"/>
    <w:rsid w:val="000E51B8"/>
    <w:tblPr>
      <w:tblStyleRowBandSize w:val="1"/>
      <w:tblStyleColBandSize w:val="1"/>
      <w:tblInd w:w="0" w:type="dxa"/>
      <w:tblCellMar>
        <w:top w:w="0" w:type="dxa"/>
        <w:left w:w="108" w:type="dxa"/>
        <w:bottom w:w="0" w:type="dxa"/>
        <w:right w:w="108" w:type="dxa"/>
      </w:tblCellMar>
    </w:tblPr>
  </w:style>
  <w:style w:type="table" w:customStyle="1" w:styleId="af2">
    <w:basedOn w:val="TableNormal"/>
    <w:rsid w:val="000E51B8"/>
    <w:tblPr>
      <w:tblStyleRowBandSize w:val="1"/>
      <w:tblStyleColBandSize w:val="1"/>
      <w:tblInd w:w="0" w:type="dxa"/>
      <w:tblCellMar>
        <w:top w:w="0" w:type="dxa"/>
        <w:left w:w="108" w:type="dxa"/>
        <w:bottom w:w="0" w:type="dxa"/>
        <w:right w:w="108" w:type="dxa"/>
      </w:tblCellMar>
    </w:tblPr>
  </w:style>
  <w:style w:type="table" w:customStyle="1" w:styleId="af3">
    <w:basedOn w:val="TableNormal"/>
    <w:rsid w:val="000E51B8"/>
    <w:tblPr>
      <w:tblStyleRowBandSize w:val="1"/>
      <w:tblStyleColBandSize w:val="1"/>
      <w:tblInd w:w="0" w:type="dxa"/>
      <w:tblCellMar>
        <w:top w:w="0" w:type="dxa"/>
        <w:left w:w="108" w:type="dxa"/>
        <w:bottom w:w="0" w:type="dxa"/>
        <w:right w:w="108" w:type="dxa"/>
      </w:tblCellMar>
    </w:tblPr>
  </w:style>
  <w:style w:type="table" w:customStyle="1" w:styleId="af4">
    <w:basedOn w:val="TableNormal"/>
    <w:rsid w:val="000E51B8"/>
    <w:tblPr>
      <w:tblStyleRowBandSize w:val="1"/>
      <w:tblStyleColBandSize w:val="1"/>
      <w:tblInd w:w="0" w:type="dxa"/>
      <w:tblCellMar>
        <w:top w:w="0" w:type="dxa"/>
        <w:left w:w="108" w:type="dxa"/>
        <w:bottom w:w="0" w:type="dxa"/>
        <w:right w:w="108" w:type="dxa"/>
      </w:tblCellMar>
    </w:tblPr>
  </w:style>
  <w:style w:type="table" w:customStyle="1" w:styleId="af5">
    <w:basedOn w:val="TableNormal"/>
    <w:rsid w:val="000E51B8"/>
    <w:tblPr>
      <w:tblStyleRowBandSize w:val="1"/>
      <w:tblStyleColBandSize w:val="1"/>
      <w:tblInd w:w="0" w:type="dxa"/>
      <w:tblCellMar>
        <w:top w:w="0" w:type="dxa"/>
        <w:left w:w="108" w:type="dxa"/>
        <w:bottom w:w="0" w:type="dxa"/>
        <w:right w:w="108" w:type="dxa"/>
      </w:tblCellMar>
    </w:tblPr>
  </w:style>
  <w:style w:type="table" w:customStyle="1" w:styleId="af6">
    <w:basedOn w:val="TableNormal"/>
    <w:rsid w:val="000E51B8"/>
    <w:tblPr>
      <w:tblStyleRowBandSize w:val="1"/>
      <w:tblStyleColBandSize w:val="1"/>
      <w:tblInd w:w="0" w:type="dxa"/>
      <w:tblCellMar>
        <w:top w:w="0" w:type="dxa"/>
        <w:left w:w="108" w:type="dxa"/>
        <w:bottom w:w="0" w:type="dxa"/>
        <w:right w:w="108" w:type="dxa"/>
      </w:tblCellMar>
    </w:tblPr>
  </w:style>
  <w:style w:type="table" w:customStyle="1" w:styleId="af7">
    <w:basedOn w:val="TableNormal"/>
    <w:rsid w:val="000E51B8"/>
    <w:tblPr>
      <w:tblStyleRowBandSize w:val="1"/>
      <w:tblStyleColBandSize w:val="1"/>
      <w:tblInd w:w="0" w:type="dxa"/>
      <w:tblCellMar>
        <w:top w:w="0" w:type="dxa"/>
        <w:left w:w="108" w:type="dxa"/>
        <w:bottom w:w="0" w:type="dxa"/>
        <w:right w:w="108" w:type="dxa"/>
      </w:tblCellMar>
    </w:tblPr>
  </w:style>
  <w:style w:type="table" w:customStyle="1" w:styleId="af8">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f9">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fa">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fb">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fc">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sid w:val="00551E88"/>
    <w:rPr>
      <w:szCs w:val="24"/>
    </w:rPr>
  </w:style>
  <w:style w:type="character" w:customStyle="1" w:styleId="CommentTextChar">
    <w:name w:val="Comment Text Char"/>
    <w:link w:val="CommentText"/>
    <w:uiPriority w:val="99"/>
    <w:semiHidden/>
    <w:rsid w:val="00551E88"/>
    <w:rPr>
      <w:rFonts w:ascii="Cambria" w:hAnsi="Cambria"/>
      <w:sz w:val="22"/>
      <w:szCs w:val="24"/>
    </w:rPr>
  </w:style>
  <w:style w:type="character" w:styleId="CommentReference">
    <w:name w:val="annotation reference"/>
    <w:uiPriority w:val="99"/>
    <w:semiHidden/>
    <w:unhideWhenUsed/>
    <w:rsid w:val="00551E88"/>
    <w:rPr>
      <w:sz w:val="18"/>
      <w:szCs w:val="18"/>
    </w:rPr>
  </w:style>
  <w:style w:type="paragraph" w:styleId="BalloonText">
    <w:name w:val="Balloon Text"/>
    <w:basedOn w:val="Normal"/>
    <w:link w:val="BalloonTextChar"/>
    <w:uiPriority w:val="99"/>
    <w:semiHidden/>
    <w:unhideWhenUsed/>
    <w:rsid w:val="00551E88"/>
    <w:rPr>
      <w:rFonts w:ascii="Lucida Grande" w:hAnsi="Lucida Grande"/>
      <w:sz w:val="18"/>
      <w:szCs w:val="18"/>
    </w:rPr>
  </w:style>
  <w:style w:type="character" w:customStyle="1" w:styleId="BalloonTextChar">
    <w:name w:val="Balloon Text Char"/>
    <w:link w:val="BalloonText"/>
    <w:uiPriority w:val="99"/>
    <w:semiHidden/>
    <w:rsid w:val="00551E88"/>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551E88"/>
    <w:rPr>
      <w:b/>
      <w:bCs/>
      <w:sz w:val="20"/>
      <w:szCs w:val="20"/>
    </w:rPr>
  </w:style>
  <w:style w:type="character" w:customStyle="1" w:styleId="CommentSubjectChar">
    <w:name w:val="Comment Subject Char"/>
    <w:link w:val="CommentSubject"/>
    <w:uiPriority w:val="99"/>
    <w:semiHidden/>
    <w:rsid w:val="00551E88"/>
    <w:rPr>
      <w:rFonts w:ascii="Cambria" w:hAnsi="Cambria"/>
      <w:b/>
      <w:bCs/>
      <w:sz w:val="20"/>
      <w:szCs w:val="24"/>
    </w:rPr>
  </w:style>
  <w:style w:type="table" w:styleId="TableGrid">
    <w:name w:val="Table Grid"/>
    <w:basedOn w:val="TableNormal"/>
    <w:uiPriority w:val="59"/>
    <w:rsid w:val="00551E88"/>
    <w:rPr>
      <w:rFonts w:ascii="Cambria" w:eastAsia="MS Mincho" w:hAnsi="Cambria"/>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551E88"/>
    <w:rPr>
      <w:color w:val="0000FF"/>
      <w:u w:val="single"/>
    </w:rPr>
  </w:style>
  <w:style w:type="paragraph" w:customStyle="1" w:styleId="ColorfulList-Accent11">
    <w:name w:val="Colorful List - Accent 11"/>
    <w:basedOn w:val="Normal"/>
    <w:uiPriority w:val="34"/>
    <w:qFormat/>
    <w:rsid w:val="00551E88"/>
    <w:pPr>
      <w:numPr>
        <w:numId w:val="15"/>
      </w:numPr>
      <w:spacing w:before="0" w:after="0" w:line="240" w:lineRule="auto"/>
      <w:ind w:left="720"/>
    </w:pPr>
  </w:style>
  <w:style w:type="character" w:styleId="FollowedHyperlink">
    <w:name w:val="FollowedHyperlink"/>
    <w:uiPriority w:val="99"/>
    <w:semiHidden/>
    <w:unhideWhenUsed/>
    <w:rsid w:val="00551E88"/>
    <w:rPr>
      <w:color w:val="800080"/>
      <w:u w:val="single"/>
    </w:rPr>
  </w:style>
  <w:style w:type="paragraph" w:styleId="NormalWeb">
    <w:name w:val="Normal (Web)"/>
    <w:basedOn w:val="Normal"/>
    <w:uiPriority w:val="99"/>
    <w:unhideWhenUsed/>
    <w:rsid w:val="00551E88"/>
    <w:pPr>
      <w:spacing w:before="100" w:beforeAutospacing="1" w:after="100" w:afterAutospacing="1"/>
    </w:pPr>
    <w:rPr>
      <w:rFonts w:ascii="Times" w:hAnsi="Times"/>
      <w:color w:val="auto"/>
      <w:sz w:val="20"/>
    </w:rPr>
  </w:style>
  <w:style w:type="paragraph" w:styleId="Header">
    <w:name w:val="header"/>
    <w:basedOn w:val="Normal"/>
    <w:link w:val="HeaderChar"/>
    <w:uiPriority w:val="99"/>
    <w:unhideWhenUsed/>
    <w:rsid w:val="00551E88"/>
    <w:pPr>
      <w:tabs>
        <w:tab w:val="center" w:pos="4320"/>
        <w:tab w:val="right" w:pos="8640"/>
      </w:tabs>
    </w:pPr>
  </w:style>
  <w:style w:type="character" w:customStyle="1" w:styleId="HeaderChar">
    <w:name w:val="Header Char"/>
    <w:link w:val="Header"/>
    <w:uiPriority w:val="99"/>
    <w:rsid w:val="00551E88"/>
    <w:rPr>
      <w:rFonts w:ascii="Cambria" w:hAnsi="Cambria"/>
      <w:sz w:val="22"/>
    </w:rPr>
  </w:style>
  <w:style w:type="paragraph" w:styleId="Footer">
    <w:name w:val="footer"/>
    <w:basedOn w:val="Normal"/>
    <w:link w:val="FooterChar"/>
    <w:uiPriority w:val="99"/>
    <w:unhideWhenUsed/>
    <w:rsid w:val="00551E88"/>
    <w:pPr>
      <w:tabs>
        <w:tab w:val="center" w:pos="4320"/>
        <w:tab w:val="right" w:pos="8640"/>
      </w:tabs>
    </w:pPr>
  </w:style>
  <w:style w:type="character" w:customStyle="1" w:styleId="FooterChar">
    <w:name w:val="Footer Char"/>
    <w:link w:val="Footer"/>
    <w:uiPriority w:val="99"/>
    <w:rsid w:val="00551E88"/>
    <w:rPr>
      <w:rFonts w:ascii="Cambria" w:hAnsi="Cambria"/>
      <w:sz w:val="22"/>
    </w:rPr>
  </w:style>
  <w:style w:type="table" w:customStyle="1" w:styleId="TableGrid1">
    <w:name w:val="Table Grid1"/>
    <w:basedOn w:val="TableNormal"/>
    <w:next w:val="TableGrid"/>
    <w:uiPriority w:val="59"/>
    <w:rsid w:val="00551E88"/>
    <w:rPr>
      <w:rFonts w:ascii="Cambria" w:eastAsia="MS Mincho" w:hAnsi="Cambria"/>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551E88"/>
  </w:style>
  <w:style w:type="paragraph" w:customStyle="1" w:styleId="ColorfulShading-Accent11">
    <w:name w:val="Colorful Shading - Accent 11"/>
    <w:hidden/>
    <w:uiPriority w:val="99"/>
    <w:semiHidden/>
    <w:rsid w:val="00551E88"/>
    <w:rPr>
      <w:color w:val="000000"/>
      <w:sz w:val="24"/>
    </w:rPr>
  </w:style>
  <w:style w:type="character" w:customStyle="1" w:styleId="st">
    <w:name w:val="st"/>
    <w:basedOn w:val="DefaultParagraphFont"/>
    <w:rsid w:val="00551E88"/>
  </w:style>
  <w:style w:type="character" w:styleId="Emphasis">
    <w:name w:val="Emphasis"/>
    <w:uiPriority w:val="20"/>
    <w:qFormat/>
    <w:rsid w:val="00551E88"/>
    <w:rPr>
      <w:i/>
      <w:iCs/>
    </w:rPr>
  </w:style>
  <w:style w:type="character" w:customStyle="1" w:styleId="image-caption">
    <w:name w:val="image-caption"/>
    <w:basedOn w:val="DefaultParagraphFont"/>
    <w:rsid w:val="00551E88"/>
  </w:style>
  <w:style w:type="paragraph" w:styleId="PlainText">
    <w:name w:val="Plain Text"/>
    <w:basedOn w:val="Normal"/>
    <w:link w:val="PlainTextChar"/>
    <w:uiPriority w:val="99"/>
    <w:rsid w:val="00551E88"/>
    <w:rPr>
      <w:rFonts w:ascii="Consolas" w:eastAsia="Calibri" w:hAnsi="Consolas"/>
      <w:color w:val="auto"/>
      <w:sz w:val="21"/>
      <w:szCs w:val="21"/>
    </w:rPr>
  </w:style>
  <w:style w:type="character" w:customStyle="1" w:styleId="PlainTextChar">
    <w:name w:val="Plain Text Char"/>
    <w:link w:val="PlainText"/>
    <w:uiPriority w:val="99"/>
    <w:rsid w:val="00551E88"/>
    <w:rPr>
      <w:rFonts w:ascii="Consolas" w:eastAsia="Calibri" w:hAnsi="Consolas"/>
      <w:color w:val="auto"/>
      <w:sz w:val="21"/>
      <w:szCs w:val="21"/>
    </w:rPr>
  </w:style>
  <w:style w:type="paragraph" w:customStyle="1" w:styleId="Header1">
    <w:name w:val="Header1"/>
    <w:basedOn w:val="Normal"/>
    <w:qFormat/>
    <w:rsid w:val="00551E88"/>
    <w:pPr>
      <w:keepLines/>
      <w:jc w:val="center"/>
    </w:pPr>
    <w:rPr>
      <w:rFonts w:ascii="Calibri" w:eastAsia="Georgia" w:hAnsi="Calibri"/>
      <w:caps/>
      <w:color w:val="auto"/>
      <w:spacing w:val="20"/>
      <w:sz w:val="18"/>
      <w:szCs w:val="18"/>
    </w:rPr>
  </w:style>
  <w:style w:type="paragraph" w:customStyle="1" w:styleId="Default">
    <w:name w:val="Default"/>
    <w:rsid w:val="00551E88"/>
    <w:pPr>
      <w:autoSpaceDE w:val="0"/>
      <w:autoSpaceDN w:val="0"/>
      <w:adjustRightInd w:val="0"/>
    </w:pPr>
    <w:rPr>
      <w:rFonts w:eastAsia="MS Mincho"/>
      <w:color w:val="000000"/>
      <w:sz w:val="24"/>
      <w:szCs w:val="24"/>
    </w:rPr>
  </w:style>
  <w:style w:type="character" w:customStyle="1" w:styleId="apple-converted-space">
    <w:name w:val="apple-converted-space"/>
    <w:basedOn w:val="DefaultParagraphFont"/>
    <w:rsid w:val="00551E88"/>
  </w:style>
  <w:style w:type="character" w:customStyle="1" w:styleId="Heading2Char">
    <w:name w:val="Heading 2 Char"/>
    <w:link w:val="Heading2"/>
    <w:rsid w:val="00551E88"/>
    <w:rPr>
      <w:rFonts w:ascii="Calibri" w:eastAsia="Arial" w:hAnsi="Calibri" w:cs="Arial"/>
      <w:b/>
      <w:color w:val="205595"/>
      <w:sz w:val="28"/>
    </w:rPr>
  </w:style>
  <w:style w:type="character" w:styleId="Strong">
    <w:name w:val="Strong"/>
    <w:uiPriority w:val="22"/>
    <w:qFormat/>
    <w:rsid w:val="00551E88"/>
    <w:rPr>
      <w:b/>
      <w:bCs/>
    </w:rPr>
  </w:style>
  <w:style w:type="character" w:customStyle="1" w:styleId="Heading1Char">
    <w:name w:val="Heading 1 Char"/>
    <w:link w:val="Heading1"/>
    <w:rsid w:val="00551E88"/>
    <w:rPr>
      <w:rFonts w:ascii="Calibri" w:eastAsia="Arial" w:hAnsi="Calibri" w:cs="Arial"/>
      <w:b/>
      <w:color w:val="FFFFFF"/>
      <w:sz w:val="32"/>
    </w:rPr>
  </w:style>
  <w:style w:type="character" w:customStyle="1" w:styleId="creator">
    <w:name w:val="creator"/>
    <w:basedOn w:val="DefaultParagraphFont"/>
    <w:rsid w:val="00551E88"/>
  </w:style>
  <w:style w:type="character" w:customStyle="1" w:styleId="Heading3Char">
    <w:name w:val="Heading 3 Char"/>
    <w:link w:val="Heading3"/>
    <w:rsid w:val="00551E88"/>
    <w:rPr>
      <w:rFonts w:ascii="Arial" w:eastAsia="Arial" w:hAnsi="Arial" w:cs="Arial"/>
      <w:b/>
      <w:sz w:val="26"/>
    </w:rPr>
  </w:style>
  <w:style w:type="character" w:customStyle="1" w:styleId="Heading4Char">
    <w:name w:val="Heading 4 Char"/>
    <w:link w:val="Heading4"/>
    <w:rsid w:val="00551E88"/>
    <w:rPr>
      <w:rFonts w:ascii="Arial" w:eastAsia="Arial" w:hAnsi="Arial" w:cs="Arial"/>
      <w:b/>
      <w:sz w:val="28"/>
    </w:rPr>
  </w:style>
  <w:style w:type="character" w:customStyle="1" w:styleId="Heading5Char">
    <w:name w:val="Heading 5 Char"/>
    <w:link w:val="Heading5"/>
    <w:rsid w:val="00551E88"/>
    <w:rPr>
      <w:b/>
      <w:i/>
      <w:sz w:val="26"/>
    </w:rPr>
  </w:style>
  <w:style w:type="character" w:customStyle="1" w:styleId="Heading6Char">
    <w:name w:val="Heading 6 Char"/>
    <w:link w:val="Heading6"/>
    <w:rsid w:val="00551E88"/>
    <w:rPr>
      <w:b/>
      <w:sz w:val="22"/>
    </w:rPr>
  </w:style>
  <w:style w:type="character" w:customStyle="1" w:styleId="TitleChar">
    <w:name w:val="Title Char"/>
    <w:link w:val="Title"/>
    <w:rsid w:val="00551E88"/>
    <w:rPr>
      <w:b/>
      <w:sz w:val="72"/>
    </w:rPr>
  </w:style>
  <w:style w:type="character" w:customStyle="1" w:styleId="SubtitleChar">
    <w:name w:val="Subtitle Char"/>
    <w:link w:val="Subtitle"/>
    <w:rsid w:val="00551E88"/>
    <w:rPr>
      <w:rFonts w:ascii="Georgia" w:eastAsia="Georgia" w:hAnsi="Georgia" w:cs="Georgia"/>
      <w:i/>
      <w:color w:val="666666"/>
      <w:sz w:val="48"/>
    </w:rPr>
  </w:style>
  <w:style w:type="paragraph" w:customStyle="1" w:styleId="BlueprintHeading">
    <w:name w:val="Blueprint Heading"/>
    <w:basedOn w:val="Normal"/>
    <w:qFormat/>
    <w:rsid w:val="00551E88"/>
    <w:pPr>
      <w:keepNext/>
      <w:keepLines/>
      <w:pBdr>
        <w:bottom w:val="single" w:sz="4" w:space="4" w:color="4F81BD"/>
      </w:pBdr>
      <w:spacing w:before="0" w:after="0" w:line="480" w:lineRule="exact"/>
      <w:jc w:val="center"/>
      <w:outlineLvl w:val="1"/>
    </w:pPr>
    <w:rPr>
      <w:rFonts w:ascii="Calibri" w:eastAsia="Arial" w:hAnsi="Calibri" w:cs="Arial"/>
      <w:b/>
      <w:color w:val="205595"/>
      <w:sz w:val="28"/>
    </w:rPr>
  </w:style>
  <w:style w:type="paragraph" w:customStyle="1" w:styleId="TitlePageHeader">
    <w:name w:val="TitlePageHeader"/>
    <w:basedOn w:val="Normal"/>
    <w:qFormat/>
    <w:rsid w:val="00551E88"/>
    <w:pPr>
      <w:spacing w:before="240" w:after="280" w:line="204" w:lineRule="auto"/>
      <w:jc w:val="center"/>
    </w:pPr>
    <w:rPr>
      <w:rFonts w:ascii="Calibri" w:eastAsia="Arial" w:hAnsi="Calibri" w:cs="Arial"/>
      <w:b/>
      <w:bCs/>
      <w:color w:val="205595"/>
      <w:sz w:val="96"/>
      <w:szCs w:val="28"/>
    </w:rPr>
  </w:style>
  <w:style w:type="paragraph" w:customStyle="1" w:styleId="CreditLine">
    <w:name w:val="CreditLine"/>
    <w:basedOn w:val="Normal"/>
    <w:qFormat/>
    <w:rsid w:val="00551E88"/>
    <w:pPr>
      <w:keepLines/>
      <w:spacing w:before="120" w:after="240" w:line="240" w:lineRule="auto"/>
      <w:ind w:left="187"/>
    </w:pPr>
    <w:rPr>
      <w:rFonts w:ascii="Calibri" w:eastAsia="Calibri" w:hAnsi="Calibri" w:cs="Calibri"/>
      <w:color w:val="auto"/>
      <w:sz w:val="20"/>
    </w:rPr>
  </w:style>
  <w:style w:type="paragraph" w:customStyle="1" w:styleId="NumberList">
    <w:name w:val="NumberList"/>
    <w:basedOn w:val="ColorfulList-Accent11"/>
    <w:qFormat/>
    <w:rsid w:val="00551E88"/>
    <w:pPr>
      <w:numPr>
        <w:numId w:val="14"/>
      </w:numPr>
      <w:spacing w:before="120" w:after="120" w:line="280" w:lineRule="exact"/>
    </w:pPr>
    <w:rPr>
      <w:rFonts w:ascii="Calibri" w:hAnsi="Calibri"/>
      <w:color w:val="222222"/>
      <w:sz w:val="28"/>
      <w:shd w:val="clear" w:color="auto" w:fill="FFFFFF"/>
    </w:rPr>
  </w:style>
  <w:style w:type="paragraph" w:customStyle="1" w:styleId="TableMainHeadPage2">
    <w:name w:val="TableMainHeadPage2"/>
    <w:basedOn w:val="Normal"/>
    <w:autoRedefine/>
    <w:qFormat/>
    <w:rsid w:val="00551E88"/>
    <w:pPr>
      <w:spacing w:before="120" w:after="120"/>
      <w:jc w:val="center"/>
    </w:pPr>
    <w:rPr>
      <w:rFonts w:ascii="Calibri" w:eastAsia="MS Mincho" w:hAnsi="Calibri"/>
      <w:b/>
      <w:color w:val="FFFFFF"/>
      <w:sz w:val="36"/>
      <w:szCs w:val="24"/>
    </w:rPr>
  </w:style>
  <w:style w:type="paragraph" w:customStyle="1" w:styleId="TableHead">
    <w:name w:val="TableHead"/>
    <w:basedOn w:val="Normal"/>
    <w:qFormat/>
    <w:rsid w:val="00551E88"/>
    <w:pPr>
      <w:spacing w:before="60" w:after="60" w:line="240" w:lineRule="auto"/>
    </w:pPr>
    <w:rPr>
      <w:rFonts w:ascii="Calibri" w:eastAsia="Georgia" w:hAnsi="Calibri" w:cs="Georgia"/>
      <w:b/>
      <w:color w:val="1F497D"/>
      <w:sz w:val="20"/>
      <w:szCs w:val="24"/>
    </w:rPr>
  </w:style>
  <w:style w:type="paragraph" w:customStyle="1" w:styleId="TableText">
    <w:name w:val="TableText"/>
    <w:basedOn w:val="Normal1"/>
    <w:qFormat/>
    <w:rsid w:val="00551E88"/>
    <w:pPr>
      <w:spacing w:before="60" w:after="60"/>
    </w:pPr>
    <w:rPr>
      <w:rFonts w:ascii="Calibri" w:eastAsia="Calibri" w:hAnsi="Calibri" w:cs="Calibri"/>
      <w:color w:val="auto"/>
      <w:sz w:val="20"/>
      <w:szCs w:val="24"/>
    </w:rPr>
  </w:style>
  <w:style w:type="paragraph" w:customStyle="1" w:styleId="KeyPractice">
    <w:name w:val="Key Practice"/>
    <w:basedOn w:val="Normal"/>
    <w:qFormat/>
    <w:rsid w:val="00551E88"/>
    <w:pPr>
      <w:spacing w:before="60" w:after="60" w:line="240" w:lineRule="auto"/>
    </w:pPr>
    <w:rPr>
      <w:rFonts w:ascii="Calibri" w:eastAsia="Calibri" w:hAnsi="Calibri" w:cs="Calibri"/>
      <w:b/>
      <w:color w:val="205595"/>
      <w:sz w:val="18"/>
      <w:szCs w:val="24"/>
    </w:rPr>
  </w:style>
  <w:style w:type="paragraph" w:customStyle="1" w:styleId="TitlePageFooter">
    <w:name w:val="Title Page Footer"/>
    <w:basedOn w:val="Normal"/>
    <w:qFormat/>
    <w:rsid w:val="00551E88"/>
    <w:pPr>
      <w:keepLines/>
      <w:jc w:val="right"/>
    </w:pPr>
    <w:rPr>
      <w:rFonts w:ascii="Calibri" w:eastAsia="MS Mincho" w:hAnsi="Calibri"/>
      <w:caps/>
      <w:color w:val="auto"/>
      <w:spacing w:val="30"/>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qFormat="1"/>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E88"/>
    <w:pPr>
      <w:spacing w:before="200" w:after="200" w:line="280" w:lineRule="exact"/>
    </w:pPr>
    <w:rPr>
      <w:rFonts w:ascii="Cambria" w:hAnsi="Cambria"/>
      <w:color w:val="000000"/>
      <w:sz w:val="22"/>
    </w:rPr>
  </w:style>
  <w:style w:type="paragraph" w:styleId="Heading1">
    <w:name w:val="heading 1"/>
    <w:basedOn w:val="Normal1"/>
    <w:next w:val="Normal1"/>
    <w:link w:val="Heading1Char"/>
    <w:qFormat/>
    <w:rsid w:val="00551E88"/>
    <w:pPr>
      <w:keepNext/>
      <w:keepLines/>
      <w:spacing w:before="120" w:after="120" w:line="280" w:lineRule="exact"/>
      <w:outlineLvl w:val="0"/>
    </w:pPr>
    <w:rPr>
      <w:rFonts w:ascii="Calibri" w:eastAsia="Arial" w:hAnsi="Calibri" w:cs="Arial"/>
      <w:b/>
      <w:color w:val="FFFFFF"/>
      <w:sz w:val="32"/>
    </w:rPr>
  </w:style>
  <w:style w:type="paragraph" w:styleId="Heading2">
    <w:name w:val="heading 2"/>
    <w:basedOn w:val="Normal1"/>
    <w:next w:val="Normal1"/>
    <w:link w:val="Heading2Char"/>
    <w:qFormat/>
    <w:rsid w:val="00551E88"/>
    <w:pPr>
      <w:keepNext/>
      <w:keepLines/>
      <w:pBdr>
        <w:bottom w:val="single" w:sz="4" w:space="4" w:color="4F81BD"/>
      </w:pBdr>
      <w:spacing w:before="600" w:after="180" w:line="280" w:lineRule="exact"/>
      <w:outlineLvl w:val="1"/>
    </w:pPr>
    <w:rPr>
      <w:rFonts w:ascii="Calibri" w:eastAsia="Arial" w:hAnsi="Calibri" w:cs="Arial"/>
      <w:b/>
      <w:color w:val="205595"/>
      <w:sz w:val="28"/>
    </w:rPr>
  </w:style>
  <w:style w:type="paragraph" w:styleId="Heading3">
    <w:name w:val="heading 3"/>
    <w:basedOn w:val="Normal1"/>
    <w:next w:val="Normal1"/>
    <w:link w:val="Heading3Char"/>
    <w:qFormat/>
    <w:rsid w:val="00551E88"/>
    <w:pPr>
      <w:keepNext/>
      <w:keepLines/>
      <w:spacing w:before="240" w:after="60"/>
      <w:outlineLvl w:val="2"/>
    </w:pPr>
    <w:rPr>
      <w:rFonts w:ascii="Arial" w:eastAsia="Arial" w:hAnsi="Arial" w:cs="Arial"/>
      <w:b/>
      <w:sz w:val="26"/>
    </w:rPr>
  </w:style>
  <w:style w:type="paragraph" w:styleId="Heading4">
    <w:name w:val="heading 4"/>
    <w:basedOn w:val="Normal1"/>
    <w:next w:val="Normal1"/>
    <w:link w:val="Heading4Char"/>
    <w:qFormat/>
    <w:rsid w:val="00551E88"/>
    <w:pPr>
      <w:keepNext/>
      <w:keepLines/>
      <w:spacing w:before="240" w:after="60"/>
      <w:outlineLvl w:val="3"/>
    </w:pPr>
    <w:rPr>
      <w:rFonts w:ascii="Arial" w:eastAsia="Arial" w:hAnsi="Arial" w:cs="Arial"/>
      <w:b/>
      <w:sz w:val="28"/>
    </w:rPr>
  </w:style>
  <w:style w:type="paragraph" w:styleId="Heading5">
    <w:name w:val="heading 5"/>
    <w:basedOn w:val="Normal1"/>
    <w:next w:val="Normal1"/>
    <w:link w:val="Heading5Char"/>
    <w:qFormat/>
    <w:rsid w:val="00551E88"/>
    <w:pPr>
      <w:keepNext/>
      <w:keepLines/>
      <w:spacing w:before="240" w:after="60"/>
      <w:outlineLvl w:val="4"/>
    </w:pPr>
    <w:rPr>
      <w:b/>
      <w:i/>
      <w:sz w:val="26"/>
    </w:rPr>
  </w:style>
  <w:style w:type="paragraph" w:styleId="Heading6">
    <w:name w:val="heading 6"/>
    <w:basedOn w:val="Normal1"/>
    <w:next w:val="Normal1"/>
    <w:link w:val="Heading6Char"/>
    <w:qFormat/>
    <w:rsid w:val="00551E88"/>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551E88"/>
    <w:rPr>
      <w:color w:val="000000"/>
      <w:sz w:val="24"/>
    </w:rPr>
  </w:style>
  <w:style w:type="paragraph" w:styleId="Title">
    <w:name w:val="Title"/>
    <w:basedOn w:val="Normal1"/>
    <w:next w:val="Normal1"/>
    <w:link w:val="TitleChar"/>
    <w:qFormat/>
    <w:rsid w:val="00551E88"/>
    <w:pPr>
      <w:keepNext/>
      <w:keepLines/>
      <w:spacing w:before="480" w:after="120"/>
    </w:pPr>
    <w:rPr>
      <w:b/>
      <w:sz w:val="72"/>
    </w:rPr>
  </w:style>
  <w:style w:type="paragraph" w:styleId="Subtitle">
    <w:name w:val="Subtitle"/>
    <w:basedOn w:val="Normal1"/>
    <w:next w:val="Normal1"/>
    <w:link w:val="SubtitleChar"/>
    <w:qFormat/>
    <w:rsid w:val="00551E88"/>
    <w:pPr>
      <w:keepNext/>
      <w:keepLines/>
      <w:spacing w:before="360" w:after="80"/>
    </w:pPr>
    <w:rPr>
      <w:rFonts w:ascii="Georgia" w:eastAsia="Georgia" w:hAnsi="Georgia" w:cs="Georgia"/>
      <w:i/>
      <w:color w:val="666666"/>
      <w:sz w:val="48"/>
    </w:rPr>
  </w:style>
  <w:style w:type="table" w:customStyle="1" w:styleId="a">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7">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8">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9">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a">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b">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c">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d">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e">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f">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f0">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f1">
    <w:basedOn w:val="TableNormal"/>
    <w:rsid w:val="000E51B8"/>
    <w:tblPr>
      <w:tblStyleRowBandSize w:val="1"/>
      <w:tblStyleColBandSize w:val="1"/>
      <w:tblInd w:w="0" w:type="dxa"/>
      <w:tblCellMar>
        <w:top w:w="0" w:type="dxa"/>
        <w:left w:w="108" w:type="dxa"/>
        <w:bottom w:w="0" w:type="dxa"/>
        <w:right w:w="108" w:type="dxa"/>
      </w:tblCellMar>
    </w:tblPr>
  </w:style>
  <w:style w:type="table" w:customStyle="1" w:styleId="af2">
    <w:basedOn w:val="TableNormal"/>
    <w:rsid w:val="000E51B8"/>
    <w:tblPr>
      <w:tblStyleRowBandSize w:val="1"/>
      <w:tblStyleColBandSize w:val="1"/>
      <w:tblInd w:w="0" w:type="dxa"/>
      <w:tblCellMar>
        <w:top w:w="0" w:type="dxa"/>
        <w:left w:w="108" w:type="dxa"/>
        <w:bottom w:w="0" w:type="dxa"/>
        <w:right w:w="108" w:type="dxa"/>
      </w:tblCellMar>
    </w:tblPr>
  </w:style>
  <w:style w:type="table" w:customStyle="1" w:styleId="af3">
    <w:basedOn w:val="TableNormal"/>
    <w:rsid w:val="000E51B8"/>
    <w:tblPr>
      <w:tblStyleRowBandSize w:val="1"/>
      <w:tblStyleColBandSize w:val="1"/>
      <w:tblInd w:w="0" w:type="dxa"/>
      <w:tblCellMar>
        <w:top w:w="0" w:type="dxa"/>
        <w:left w:w="108" w:type="dxa"/>
        <w:bottom w:w="0" w:type="dxa"/>
        <w:right w:w="108" w:type="dxa"/>
      </w:tblCellMar>
    </w:tblPr>
  </w:style>
  <w:style w:type="table" w:customStyle="1" w:styleId="af4">
    <w:basedOn w:val="TableNormal"/>
    <w:rsid w:val="000E51B8"/>
    <w:tblPr>
      <w:tblStyleRowBandSize w:val="1"/>
      <w:tblStyleColBandSize w:val="1"/>
      <w:tblInd w:w="0" w:type="dxa"/>
      <w:tblCellMar>
        <w:top w:w="0" w:type="dxa"/>
        <w:left w:w="108" w:type="dxa"/>
        <w:bottom w:w="0" w:type="dxa"/>
        <w:right w:w="108" w:type="dxa"/>
      </w:tblCellMar>
    </w:tblPr>
  </w:style>
  <w:style w:type="table" w:customStyle="1" w:styleId="af5">
    <w:basedOn w:val="TableNormal"/>
    <w:rsid w:val="000E51B8"/>
    <w:tblPr>
      <w:tblStyleRowBandSize w:val="1"/>
      <w:tblStyleColBandSize w:val="1"/>
      <w:tblInd w:w="0" w:type="dxa"/>
      <w:tblCellMar>
        <w:top w:w="0" w:type="dxa"/>
        <w:left w:w="108" w:type="dxa"/>
        <w:bottom w:w="0" w:type="dxa"/>
        <w:right w:w="108" w:type="dxa"/>
      </w:tblCellMar>
    </w:tblPr>
  </w:style>
  <w:style w:type="table" w:customStyle="1" w:styleId="af6">
    <w:basedOn w:val="TableNormal"/>
    <w:rsid w:val="000E51B8"/>
    <w:tblPr>
      <w:tblStyleRowBandSize w:val="1"/>
      <w:tblStyleColBandSize w:val="1"/>
      <w:tblInd w:w="0" w:type="dxa"/>
      <w:tblCellMar>
        <w:top w:w="0" w:type="dxa"/>
        <w:left w:w="108" w:type="dxa"/>
        <w:bottom w:w="0" w:type="dxa"/>
        <w:right w:w="108" w:type="dxa"/>
      </w:tblCellMar>
    </w:tblPr>
  </w:style>
  <w:style w:type="table" w:customStyle="1" w:styleId="af7">
    <w:basedOn w:val="TableNormal"/>
    <w:rsid w:val="000E51B8"/>
    <w:tblPr>
      <w:tblStyleRowBandSize w:val="1"/>
      <w:tblStyleColBandSize w:val="1"/>
      <w:tblInd w:w="0" w:type="dxa"/>
      <w:tblCellMar>
        <w:top w:w="0" w:type="dxa"/>
        <w:left w:w="108" w:type="dxa"/>
        <w:bottom w:w="0" w:type="dxa"/>
        <w:right w:w="108" w:type="dxa"/>
      </w:tblCellMar>
    </w:tblPr>
  </w:style>
  <w:style w:type="table" w:customStyle="1" w:styleId="af8">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f9">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fa">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fb">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table" w:customStyle="1" w:styleId="afc">
    <w:basedOn w:val="TableNormal"/>
    <w:rsid w:val="000E51B8"/>
    <w:pPr>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sid w:val="00551E88"/>
    <w:rPr>
      <w:szCs w:val="24"/>
    </w:rPr>
  </w:style>
  <w:style w:type="character" w:customStyle="1" w:styleId="CommentTextChar">
    <w:name w:val="Comment Text Char"/>
    <w:link w:val="CommentText"/>
    <w:uiPriority w:val="99"/>
    <w:semiHidden/>
    <w:rsid w:val="00551E88"/>
    <w:rPr>
      <w:rFonts w:ascii="Cambria" w:hAnsi="Cambria"/>
      <w:sz w:val="22"/>
      <w:szCs w:val="24"/>
    </w:rPr>
  </w:style>
  <w:style w:type="character" w:styleId="CommentReference">
    <w:name w:val="annotation reference"/>
    <w:uiPriority w:val="99"/>
    <w:semiHidden/>
    <w:unhideWhenUsed/>
    <w:rsid w:val="00551E88"/>
    <w:rPr>
      <w:sz w:val="18"/>
      <w:szCs w:val="18"/>
    </w:rPr>
  </w:style>
  <w:style w:type="paragraph" w:styleId="BalloonText">
    <w:name w:val="Balloon Text"/>
    <w:basedOn w:val="Normal"/>
    <w:link w:val="BalloonTextChar"/>
    <w:uiPriority w:val="99"/>
    <w:semiHidden/>
    <w:unhideWhenUsed/>
    <w:rsid w:val="00551E88"/>
    <w:rPr>
      <w:rFonts w:ascii="Lucida Grande" w:hAnsi="Lucida Grande"/>
      <w:sz w:val="18"/>
      <w:szCs w:val="18"/>
    </w:rPr>
  </w:style>
  <w:style w:type="character" w:customStyle="1" w:styleId="BalloonTextChar">
    <w:name w:val="Balloon Text Char"/>
    <w:link w:val="BalloonText"/>
    <w:uiPriority w:val="99"/>
    <w:semiHidden/>
    <w:rsid w:val="00551E88"/>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551E88"/>
    <w:rPr>
      <w:b/>
      <w:bCs/>
      <w:sz w:val="20"/>
      <w:szCs w:val="20"/>
    </w:rPr>
  </w:style>
  <w:style w:type="character" w:customStyle="1" w:styleId="CommentSubjectChar">
    <w:name w:val="Comment Subject Char"/>
    <w:link w:val="CommentSubject"/>
    <w:uiPriority w:val="99"/>
    <w:semiHidden/>
    <w:rsid w:val="00551E88"/>
    <w:rPr>
      <w:rFonts w:ascii="Cambria" w:hAnsi="Cambria"/>
      <w:b/>
      <w:bCs/>
      <w:sz w:val="20"/>
      <w:szCs w:val="24"/>
    </w:rPr>
  </w:style>
  <w:style w:type="table" w:styleId="TableGrid">
    <w:name w:val="Table Grid"/>
    <w:basedOn w:val="TableNormal"/>
    <w:uiPriority w:val="59"/>
    <w:rsid w:val="00551E88"/>
    <w:rPr>
      <w:rFonts w:ascii="Cambria" w:eastAsia="MS Mincho" w:hAnsi="Cambria"/>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551E88"/>
    <w:rPr>
      <w:color w:val="0000FF"/>
      <w:u w:val="single"/>
    </w:rPr>
  </w:style>
  <w:style w:type="paragraph" w:customStyle="1" w:styleId="ColorfulList-Accent11">
    <w:name w:val="Colorful List - Accent 11"/>
    <w:basedOn w:val="Normal"/>
    <w:uiPriority w:val="34"/>
    <w:qFormat/>
    <w:rsid w:val="00551E88"/>
    <w:pPr>
      <w:numPr>
        <w:numId w:val="15"/>
      </w:numPr>
      <w:spacing w:before="0" w:after="0" w:line="240" w:lineRule="auto"/>
      <w:ind w:left="720"/>
    </w:pPr>
  </w:style>
  <w:style w:type="character" w:styleId="FollowedHyperlink">
    <w:name w:val="FollowedHyperlink"/>
    <w:uiPriority w:val="99"/>
    <w:semiHidden/>
    <w:unhideWhenUsed/>
    <w:rsid w:val="00551E88"/>
    <w:rPr>
      <w:color w:val="800080"/>
      <w:u w:val="single"/>
    </w:rPr>
  </w:style>
  <w:style w:type="paragraph" w:styleId="NormalWeb">
    <w:name w:val="Normal (Web)"/>
    <w:basedOn w:val="Normal"/>
    <w:uiPriority w:val="99"/>
    <w:unhideWhenUsed/>
    <w:rsid w:val="00551E88"/>
    <w:pPr>
      <w:spacing w:before="100" w:beforeAutospacing="1" w:after="100" w:afterAutospacing="1"/>
    </w:pPr>
    <w:rPr>
      <w:rFonts w:ascii="Times" w:hAnsi="Times"/>
      <w:color w:val="auto"/>
      <w:sz w:val="20"/>
    </w:rPr>
  </w:style>
  <w:style w:type="paragraph" w:styleId="Header">
    <w:name w:val="header"/>
    <w:basedOn w:val="Normal"/>
    <w:link w:val="HeaderChar"/>
    <w:uiPriority w:val="99"/>
    <w:unhideWhenUsed/>
    <w:rsid w:val="00551E88"/>
    <w:pPr>
      <w:tabs>
        <w:tab w:val="center" w:pos="4320"/>
        <w:tab w:val="right" w:pos="8640"/>
      </w:tabs>
    </w:pPr>
  </w:style>
  <w:style w:type="character" w:customStyle="1" w:styleId="HeaderChar">
    <w:name w:val="Header Char"/>
    <w:link w:val="Header"/>
    <w:uiPriority w:val="99"/>
    <w:rsid w:val="00551E88"/>
    <w:rPr>
      <w:rFonts w:ascii="Cambria" w:hAnsi="Cambria"/>
      <w:sz w:val="22"/>
    </w:rPr>
  </w:style>
  <w:style w:type="paragraph" w:styleId="Footer">
    <w:name w:val="footer"/>
    <w:basedOn w:val="Normal"/>
    <w:link w:val="FooterChar"/>
    <w:uiPriority w:val="99"/>
    <w:unhideWhenUsed/>
    <w:rsid w:val="00551E88"/>
    <w:pPr>
      <w:tabs>
        <w:tab w:val="center" w:pos="4320"/>
        <w:tab w:val="right" w:pos="8640"/>
      </w:tabs>
    </w:pPr>
  </w:style>
  <w:style w:type="character" w:customStyle="1" w:styleId="FooterChar">
    <w:name w:val="Footer Char"/>
    <w:link w:val="Footer"/>
    <w:uiPriority w:val="99"/>
    <w:rsid w:val="00551E88"/>
    <w:rPr>
      <w:rFonts w:ascii="Cambria" w:hAnsi="Cambria"/>
      <w:sz w:val="22"/>
    </w:rPr>
  </w:style>
  <w:style w:type="table" w:customStyle="1" w:styleId="TableGrid1">
    <w:name w:val="Table Grid1"/>
    <w:basedOn w:val="TableNormal"/>
    <w:next w:val="TableGrid"/>
    <w:uiPriority w:val="59"/>
    <w:rsid w:val="00551E88"/>
    <w:rPr>
      <w:rFonts w:ascii="Cambria" w:eastAsia="MS Mincho" w:hAnsi="Cambria"/>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551E88"/>
  </w:style>
  <w:style w:type="paragraph" w:customStyle="1" w:styleId="ColorfulShading-Accent11">
    <w:name w:val="Colorful Shading - Accent 11"/>
    <w:hidden/>
    <w:uiPriority w:val="99"/>
    <w:semiHidden/>
    <w:rsid w:val="00551E88"/>
    <w:rPr>
      <w:color w:val="000000"/>
      <w:sz w:val="24"/>
    </w:rPr>
  </w:style>
  <w:style w:type="character" w:customStyle="1" w:styleId="st">
    <w:name w:val="st"/>
    <w:basedOn w:val="DefaultParagraphFont"/>
    <w:rsid w:val="00551E88"/>
  </w:style>
  <w:style w:type="character" w:styleId="Emphasis">
    <w:name w:val="Emphasis"/>
    <w:uiPriority w:val="20"/>
    <w:qFormat/>
    <w:rsid w:val="00551E88"/>
    <w:rPr>
      <w:i/>
      <w:iCs/>
    </w:rPr>
  </w:style>
  <w:style w:type="character" w:customStyle="1" w:styleId="image-caption">
    <w:name w:val="image-caption"/>
    <w:basedOn w:val="DefaultParagraphFont"/>
    <w:rsid w:val="00551E88"/>
  </w:style>
  <w:style w:type="paragraph" w:styleId="PlainText">
    <w:name w:val="Plain Text"/>
    <w:basedOn w:val="Normal"/>
    <w:link w:val="PlainTextChar"/>
    <w:uiPriority w:val="99"/>
    <w:rsid w:val="00551E88"/>
    <w:rPr>
      <w:rFonts w:ascii="Consolas" w:eastAsia="Calibri" w:hAnsi="Consolas"/>
      <w:color w:val="auto"/>
      <w:sz w:val="21"/>
      <w:szCs w:val="21"/>
    </w:rPr>
  </w:style>
  <w:style w:type="character" w:customStyle="1" w:styleId="PlainTextChar">
    <w:name w:val="Plain Text Char"/>
    <w:link w:val="PlainText"/>
    <w:uiPriority w:val="99"/>
    <w:rsid w:val="00551E88"/>
    <w:rPr>
      <w:rFonts w:ascii="Consolas" w:eastAsia="Calibri" w:hAnsi="Consolas"/>
      <w:color w:val="auto"/>
      <w:sz w:val="21"/>
      <w:szCs w:val="21"/>
    </w:rPr>
  </w:style>
  <w:style w:type="paragraph" w:customStyle="1" w:styleId="Header1">
    <w:name w:val="Header1"/>
    <w:basedOn w:val="Normal"/>
    <w:qFormat/>
    <w:rsid w:val="00551E88"/>
    <w:pPr>
      <w:keepLines/>
      <w:jc w:val="center"/>
    </w:pPr>
    <w:rPr>
      <w:rFonts w:ascii="Calibri" w:eastAsia="Georgia" w:hAnsi="Calibri"/>
      <w:caps/>
      <w:color w:val="auto"/>
      <w:spacing w:val="20"/>
      <w:sz w:val="18"/>
      <w:szCs w:val="18"/>
    </w:rPr>
  </w:style>
  <w:style w:type="paragraph" w:customStyle="1" w:styleId="Default">
    <w:name w:val="Default"/>
    <w:rsid w:val="00551E88"/>
    <w:pPr>
      <w:autoSpaceDE w:val="0"/>
      <w:autoSpaceDN w:val="0"/>
      <w:adjustRightInd w:val="0"/>
    </w:pPr>
    <w:rPr>
      <w:rFonts w:eastAsia="MS Mincho"/>
      <w:color w:val="000000"/>
      <w:sz w:val="24"/>
      <w:szCs w:val="24"/>
    </w:rPr>
  </w:style>
  <w:style w:type="character" w:customStyle="1" w:styleId="apple-converted-space">
    <w:name w:val="apple-converted-space"/>
    <w:basedOn w:val="DefaultParagraphFont"/>
    <w:rsid w:val="00551E88"/>
  </w:style>
  <w:style w:type="character" w:customStyle="1" w:styleId="Heading2Char">
    <w:name w:val="Heading 2 Char"/>
    <w:link w:val="Heading2"/>
    <w:rsid w:val="00551E88"/>
    <w:rPr>
      <w:rFonts w:ascii="Calibri" w:eastAsia="Arial" w:hAnsi="Calibri" w:cs="Arial"/>
      <w:b/>
      <w:color w:val="205595"/>
      <w:sz w:val="28"/>
    </w:rPr>
  </w:style>
  <w:style w:type="character" w:styleId="Strong">
    <w:name w:val="Strong"/>
    <w:uiPriority w:val="22"/>
    <w:qFormat/>
    <w:rsid w:val="00551E88"/>
    <w:rPr>
      <w:b/>
      <w:bCs/>
    </w:rPr>
  </w:style>
  <w:style w:type="character" w:customStyle="1" w:styleId="Heading1Char">
    <w:name w:val="Heading 1 Char"/>
    <w:link w:val="Heading1"/>
    <w:rsid w:val="00551E88"/>
    <w:rPr>
      <w:rFonts w:ascii="Calibri" w:eastAsia="Arial" w:hAnsi="Calibri" w:cs="Arial"/>
      <w:b/>
      <w:color w:val="FFFFFF"/>
      <w:sz w:val="32"/>
    </w:rPr>
  </w:style>
  <w:style w:type="character" w:customStyle="1" w:styleId="creator">
    <w:name w:val="creator"/>
    <w:basedOn w:val="DefaultParagraphFont"/>
    <w:rsid w:val="00551E88"/>
  </w:style>
  <w:style w:type="character" w:customStyle="1" w:styleId="Heading3Char">
    <w:name w:val="Heading 3 Char"/>
    <w:link w:val="Heading3"/>
    <w:rsid w:val="00551E88"/>
    <w:rPr>
      <w:rFonts w:ascii="Arial" w:eastAsia="Arial" w:hAnsi="Arial" w:cs="Arial"/>
      <w:b/>
      <w:sz w:val="26"/>
    </w:rPr>
  </w:style>
  <w:style w:type="character" w:customStyle="1" w:styleId="Heading4Char">
    <w:name w:val="Heading 4 Char"/>
    <w:link w:val="Heading4"/>
    <w:rsid w:val="00551E88"/>
    <w:rPr>
      <w:rFonts w:ascii="Arial" w:eastAsia="Arial" w:hAnsi="Arial" w:cs="Arial"/>
      <w:b/>
      <w:sz w:val="28"/>
    </w:rPr>
  </w:style>
  <w:style w:type="character" w:customStyle="1" w:styleId="Heading5Char">
    <w:name w:val="Heading 5 Char"/>
    <w:link w:val="Heading5"/>
    <w:rsid w:val="00551E88"/>
    <w:rPr>
      <w:b/>
      <w:i/>
      <w:sz w:val="26"/>
    </w:rPr>
  </w:style>
  <w:style w:type="character" w:customStyle="1" w:styleId="Heading6Char">
    <w:name w:val="Heading 6 Char"/>
    <w:link w:val="Heading6"/>
    <w:rsid w:val="00551E88"/>
    <w:rPr>
      <w:b/>
      <w:sz w:val="22"/>
    </w:rPr>
  </w:style>
  <w:style w:type="character" w:customStyle="1" w:styleId="TitleChar">
    <w:name w:val="Title Char"/>
    <w:link w:val="Title"/>
    <w:rsid w:val="00551E88"/>
    <w:rPr>
      <w:b/>
      <w:sz w:val="72"/>
    </w:rPr>
  </w:style>
  <w:style w:type="character" w:customStyle="1" w:styleId="SubtitleChar">
    <w:name w:val="Subtitle Char"/>
    <w:link w:val="Subtitle"/>
    <w:rsid w:val="00551E88"/>
    <w:rPr>
      <w:rFonts w:ascii="Georgia" w:eastAsia="Georgia" w:hAnsi="Georgia" w:cs="Georgia"/>
      <w:i/>
      <w:color w:val="666666"/>
      <w:sz w:val="48"/>
    </w:rPr>
  </w:style>
  <w:style w:type="paragraph" w:customStyle="1" w:styleId="BlueprintHeading">
    <w:name w:val="Blueprint Heading"/>
    <w:basedOn w:val="Normal"/>
    <w:qFormat/>
    <w:rsid w:val="00551E88"/>
    <w:pPr>
      <w:keepNext/>
      <w:keepLines/>
      <w:pBdr>
        <w:bottom w:val="single" w:sz="4" w:space="4" w:color="4F81BD"/>
      </w:pBdr>
      <w:spacing w:before="0" w:after="0" w:line="480" w:lineRule="exact"/>
      <w:jc w:val="center"/>
      <w:outlineLvl w:val="1"/>
    </w:pPr>
    <w:rPr>
      <w:rFonts w:ascii="Calibri" w:eastAsia="Arial" w:hAnsi="Calibri" w:cs="Arial"/>
      <w:b/>
      <w:color w:val="205595"/>
      <w:sz w:val="28"/>
    </w:rPr>
  </w:style>
  <w:style w:type="paragraph" w:customStyle="1" w:styleId="TitlePageHeader">
    <w:name w:val="TitlePageHeader"/>
    <w:basedOn w:val="Normal"/>
    <w:qFormat/>
    <w:rsid w:val="00551E88"/>
    <w:pPr>
      <w:spacing w:before="240" w:after="280" w:line="204" w:lineRule="auto"/>
      <w:jc w:val="center"/>
    </w:pPr>
    <w:rPr>
      <w:rFonts w:ascii="Calibri" w:eastAsia="Arial" w:hAnsi="Calibri" w:cs="Arial"/>
      <w:b/>
      <w:bCs/>
      <w:color w:val="205595"/>
      <w:sz w:val="96"/>
      <w:szCs w:val="28"/>
    </w:rPr>
  </w:style>
  <w:style w:type="paragraph" w:customStyle="1" w:styleId="CreditLine">
    <w:name w:val="CreditLine"/>
    <w:basedOn w:val="Normal"/>
    <w:qFormat/>
    <w:rsid w:val="00551E88"/>
    <w:pPr>
      <w:keepLines/>
      <w:spacing w:before="120" w:after="240" w:line="240" w:lineRule="auto"/>
      <w:ind w:left="187"/>
    </w:pPr>
    <w:rPr>
      <w:rFonts w:ascii="Calibri" w:eastAsia="Calibri" w:hAnsi="Calibri" w:cs="Calibri"/>
      <w:color w:val="auto"/>
      <w:sz w:val="20"/>
    </w:rPr>
  </w:style>
  <w:style w:type="paragraph" w:customStyle="1" w:styleId="NumberList">
    <w:name w:val="NumberList"/>
    <w:basedOn w:val="ColorfulList-Accent11"/>
    <w:qFormat/>
    <w:rsid w:val="00551E88"/>
    <w:pPr>
      <w:numPr>
        <w:numId w:val="14"/>
      </w:numPr>
      <w:spacing w:before="120" w:after="120" w:line="280" w:lineRule="exact"/>
    </w:pPr>
    <w:rPr>
      <w:rFonts w:ascii="Calibri" w:hAnsi="Calibri"/>
      <w:color w:val="222222"/>
      <w:sz w:val="28"/>
      <w:shd w:val="clear" w:color="auto" w:fill="FFFFFF"/>
    </w:rPr>
  </w:style>
  <w:style w:type="paragraph" w:customStyle="1" w:styleId="TableMainHeadPage2">
    <w:name w:val="TableMainHeadPage2"/>
    <w:basedOn w:val="Normal"/>
    <w:autoRedefine/>
    <w:qFormat/>
    <w:rsid w:val="00551E88"/>
    <w:pPr>
      <w:spacing w:before="120" w:after="120"/>
      <w:jc w:val="center"/>
    </w:pPr>
    <w:rPr>
      <w:rFonts w:ascii="Calibri" w:eastAsia="MS Mincho" w:hAnsi="Calibri"/>
      <w:b/>
      <w:color w:val="FFFFFF"/>
      <w:sz w:val="36"/>
      <w:szCs w:val="24"/>
    </w:rPr>
  </w:style>
  <w:style w:type="paragraph" w:customStyle="1" w:styleId="TableHead">
    <w:name w:val="TableHead"/>
    <w:basedOn w:val="Normal"/>
    <w:qFormat/>
    <w:rsid w:val="00551E88"/>
    <w:pPr>
      <w:spacing w:before="60" w:after="60" w:line="240" w:lineRule="auto"/>
    </w:pPr>
    <w:rPr>
      <w:rFonts w:ascii="Calibri" w:eastAsia="Georgia" w:hAnsi="Calibri" w:cs="Georgia"/>
      <w:b/>
      <w:color w:val="1F497D"/>
      <w:sz w:val="20"/>
      <w:szCs w:val="24"/>
    </w:rPr>
  </w:style>
  <w:style w:type="paragraph" w:customStyle="1" w:styleId="TableText">
    <w:name w:val="TableText"/>
    <w:basedOn w:val="Normal1"/>
    <w:qFormat/>
    <w:rsid w:val="00551E88"/>
    <w:pPr>
      <w:spacing w:before="60" w:after="60"/>
    </w:pPr>
    <w:rPr>
      <w:rFonts w:ascii="Calibri" w:eastAsia="Calibri" w:hAnsi="Calibri" w:cs="Calibri"/>
      <w:color w:val="auto"/>
      <w:sz w:val="20"/>
      <w:szCs w:val="24"/>
    </w:rPr>
  </w:style>
  <w:style w:type="paragraph" w:customStyle="1" w:styleId="KeyPractice">
    <w:name w:val="Key Practice"/>
    <w:basedOn w:val="Normal"/>
    <w:qFormat/>
    <w:rsid w:val="00551E88"/>
    <w:pPr>
      <w:spacing w:before="60" w:after="60" w:line="240" w:lineRule="auto"/>
    </w:pPr>
    <w:rPr>
      <w:rFonts w:ascii="Calibri" w:eastAsia="Calibri" w:hAnsi="Calibri" w:cs="Calibri"/>
      <w:b/>
      <w:color w:val="205595"/>
      <w:sz w:val="18"/>
      <w:szCs w:val="24"/>
    </w:rPr>
  </w:style>
  <w:style w:type="paragraph" w:customStyle="1" w:styleId="TitlePageFooter">
    <w:name w:val="Title Page Footer"/>
    <w:basedOn w:val="Normal"/>
    <w:qFormat/>
    <w:rsid w:val="00551E88"/>
    <w:pPr>
      <w:keepLines/>
      <w:jc w:val="right"/>
    </w:pPr>
    <w:rPr>
      <w:rFonts w:ascii="Calibri" w:eastAsia="MS Mincho" w:hAnsi="Calibri"/>
      <w:caps/>
      <w:color w:val="auto"/>
      <w:spacing w:val="3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19014">
      <w:bodyDiv w:val="1"/>
      <w:marLeft w:val="0"/>
      <w:marRight w:val="0"/>
      <w:marTop w:val="0"/>
      <w:marBottom w:val="0"/>
      <w:divBdr>
        <w:top w:val="none" w:sz="0" w:space="0" w:color="auto"/>
        <w:left w:val="none" w:sz="0" w:space="0" w:color="auto"/>
        <w:bottom w:val="none" w:sz="0" w:space="0" w:color="auto"/>
        <w:right w:val="none" w:sz="0" w:space="0" w:color="auto"/>
      </w:divBdr>
      <w:divsChild>
        <w:div w:id="1858229224">
          <w:marLeft w:val="0"/>
          <w:marRight w:val="0"/>
          <w:marTop w:val="0"/>
          <w:marBottom w:val="0"/>
          <w:divBdr>
            <w:top w:val="none" w:sz="0" w:space="0" w:color="auto"/>
            <w:left w:val="none" w:sz="0" w:space="0" w:color="auto"/>
            <w:bottom w:val="none" w:sz="0" w:space="0" w:color="auto"/>
            <w:right w:val="none" w:sz="0" w:space="0" w:color="auto"/>
          </w:divBdr>
          <w:divsChild>
            <w:div w:id="1521966556">
              <w:marLeft w:val="0"/>
              <w:marRight w:val="0"/>
              <w:marTop w:val="0"/>
              <w:marBottom w:val="0"/>
              <w:divBdr>
                <w:top w:val="none" w:sz="0" w:space="0" w:color="auto"/>
                <w:left w:val="none" w:sz="0" w:space="0" w:color="auto"/>
                <w:bottom w:val="none" w:sz="0" w:space="0" w:color="auto"/>
                <w:right w:val="none" w:sz="0" w:space="0" w:color="auto"/>
              </w:divBdr>
              <w:divsChild>
                <w:div w:id="2078700301">
                  <w:marLeft w:val="0"/>
                  <w:marRight w:val="0"/>
                  <w:marTop w:val="0"/>
                  <w:marBottom w:val="0"/>
                  <w:divBdr>
                    <w:top w:val="none" w:sz="0" w:space="0" w:color="auto"/>
                    <w:left w:val="none" w:sz="0" w:space="0" w:color="auto"/>
                    <w:bottom w:val="none" w:sz="0" w:space="0" w:color="auto"/>
                    <w:right w:val="none" w:sz="0" w:space="0" w:color="auto"/>
                  </w:divBdr>
                  <w:divsChild>
                    <w:div w:id="10255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234857">
      <w:bodyDiv w:val="1"/>
      <w:marLeft w:val="0"/>
      <w:marRight w:val="0"/>
      <w:marTop w:val="0"/>
      <w:marBottom w:val="0"/>
      <w:divBdr>
        <w:top w:val="none" w:sz="0" w:space="0" w:color="auto"/>
        <w:left w:val="none" w:sz="0" w:space="0" w:color="auto"/>
        <w:bottom w:val="none" w:sz="0" w:space="0" w:color="auto"/>
        <w:right w:val="none" w:sz="0" w:space="0" w:color="auto"/>
      </w:divBdr>
      <w:divsChild>
        <w:div w:id="1047221311">
          <w:marLeft w:val="0"/>
          <w:marRight w:val="0"/>
          <w:marTop w:val="0"/>
          <w:marBottom w:val="0"/>
          <w:divBdr>
            <w:top w:val="none" w:sz="0" w:space="0" w:color="auto"/>
            <w:left w:val="none" w:sz="0" w:space="0" w:color="auto"/>
            <w:bottom w:val="none" w:sz="0" w:space="0" w:color="auto"/>
            <w:right w:val="none" w:sz="0" w:space="0" w:color="auto"/>
          </w:divBdr>
          <w:divsChild>
            <w:div w:id="1538546342">
              <w:marLeft w:val="0"/>
              <w:marRight w:val="0"/>
              <w:marTop w:val="0"/>
              <w:marBottom w:val="0"/>
              <w:divBdr>
                <w:top w:val="none" w:sz="0" w:space="0" w:color="auto"/>
                <w:left w:val="none" w:sz="0" w:space="0" w:color="auto"/>
                <w:bottom w:val="none" w:sz="0" w:space="0" w:color="auto"/>
                <w:right w:val="none" w:sz="0" w:space="0" w:color="auto"/>
              </w:divBdr>
              <w:divsChild>
                <w:div w:id="8679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015297">
      <w:bodyDiv w:val="1"/>
      <w:marLeft w:val="0"/>
      <w:marRight w:val="0"/>
      <w:marTop w:val="0"/>
      <w:marBottom w:val="0"/>
      <w:divBdr>
        <w:top w:val="none" w:sz="0" w:space="0" w:color="auto"/>
        <w:left w:val="none" w:sz="0" w:space="0" w:color="auto"/>
        <w:bottom w:val="none" w:sz="0" w:space="0" w:color="auto"/>
        <w:right w:val="none" w:sz="0" w:space="0" w:color="auto"/>
      </w:divBdr>
    </w:div>
    <w:div w:id="522087327">
      <w:bodyDiv w:val="1"/>
      <w:marLeft w:val="0"/>
      <w:marRight w:val="0"/>
      <w:marTop w:val="0"/>
      <w:marBottom w:val="0"/>
      <w:divBdr>
        <w:top w:val="none" w:sz="0" w:space="0" w:color="auto"/>
        <w:left w:val="none" w:sz="0" w:space="0" w:color="auto"/>
        <w:bottom w:val="none" w:sz="0" w:space="0" w:color="auto"/>
        <w:right w:val="none" w:sz="0" w:space="0" w:color="auto"/>
      </w:divBdr>
      <w:divsChild>
        <w:div w:id="550308522">
          <w:marLeft w:val="720"/>
          <w:marRight w:val="0"/>
          <w:marTop w:val="0"/>
          <w:marBottom w:val="0"/>
          <w:divBdr>
            <w:top w:val="none" w:sz="0" w:space="0" w:color="auto"/>
            <w:left w:val="none" w:sz="0" w:space="0" w:color="auto"/>
            <w:bottom w:val="none" w:sz="0" w:space="0" w:color="auto"/>
            <w:right w:val="none" w:sz="0" w:space="0" w:color="auto"/>
          </w:divBdr>
        </w:div>
      </w:divsChild>
    </w:div>
    <w:div w:id="525099739">
      <w:bodyDiv w:val="1"/>
      <w:marLeft w:val="0"/>
      <w:marRight w:val="0"/>
      <w:marTop w:val="0"/>
      <w:marBottom w:val="0"/>
      <w:divBdr>
        <w:top w:val="none" w:sz="0" w:space="0" w:color="auto"/>
        <w:left w:val="none" w:sz="0" w:space="0" w:color="auto"/>
        <w:bottom w:val="none" w:sz="0" w:space="0" w:color="auto"/>
        <w:right w:val="none" w:sz="0" w:space="0" w:color="auto"/>
      </w:divBdr>
      <w:divsChild>
        <w:div w:id="594751802">
          <w:marLeft w:val="0"/>
          <w:marRight w:val="0"/>
          <w:marTop w:val="0"/>
          <w:marBottom w:val="0"/>
          <w:divBdr>
            <w:top w:val="none" w:sz="0" w:space="0" w:color="auto"/>
            <w:left w:val="none" w:sz="0" w:space="0" w:color="auto"/>
            <w:bottom w:val="none" w:sz="0" w:space="0" w:color="auto"/>
            <w:right w:val="none" w:sz="0" w:space="0" w:color="auto"/>
          </w:divBdr>
          <w:divsChild>
            <w:div w:id="1269193602">
              <w:marLeft w:val="0"/>
              <w:marRight w:val="0"/>
              <w:marTop w:val="0"/>
              <w:marBottom w:val="0"/>
              <w:divBdr>
                <w:top w:val="none" w:sz="0" w:space="0" w:color="auto"/>
                <w:left w:val="none" w:sz="0" w:space="0" w:color="auto"/>
                <w:bottom w:val="none" w:sz="0" w:space="0" w:color="auto"/>
                <w:right w:val="none" w:sz="0" w:space="0" w:color="auto"/>
              </w:divBdr>
              <w:divsChild>
                <w:div w:id="193857532">
                  <w:marLeft w:val="0"/>
                  <w:marRight w:val="0"/>
                  <w:marTop w:val="0"/>
                  <w:marBottom w:val="0"/>
                  <w:divBdr>
                    <w:top w:val="none" w:sz="0" w:space="0" w:color="auto"/>
                    <w:left w:val="none" w:sz="0" w:space="0" w:color="auto"/>
                    <w:bottom w:val="none" w:sz="0" w:space="0" w:color="auto"/>
                    <w:right w:val="none" w:sz="0" w:space="0" w:color="auto"/>
                  </w:divBdr>
                  <w:divsChild>
                    <w:div w:id="3219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098059">
      <w:bodyDiv w:val="1"/>
      <w:marLeft w:val="0"/>
      <w:marRight w:val="0"/>
      <w:marTop w:val="0"/>
      <w:marBottom w:val="0"/>
      <w:divBdr>
        <w:top w:val="none" w:sz="0" w:space="0" w:color="auto"/>
        <w:left w:val="none" w:sz="0" w:space="0" w:color="auto"/>
        <w:bottom w:val="none" w:sz="0" w:space="0" w:color="auto"/>
        <w:right w:val="none" w:sz="0" w:space="0" w:color="auto"/>
      </w:divBdr>
    </w:div>
    <w:div w:id="738090370">
      <w:bodyDiv w:val="1"/>
      <w:marLeft w:val="0"/>
      <w:marRight w:val="0"/>
      <w:marTop w:val="0"/>
      <w:marBottom w:val="0"/>
      <w:divBdr>
        <w:top w:val="none" w:sz="0" w:space="0" w:color="auto"/>
        <w:left w:val="none" w:sz="0" w:space="0" w:color="auto"/>
        <w:bottom w:val="none" w:sz="0" w:space="0" w:color="auto"/>
        <w:right w:val="none" w:sz="0" w:space="0" w:color="auto"/>
      </w:divBdr>
    </w:div>
    <w:div w:id="927888479">
      <w:bodyDiv w:val="1"/>
      <w:marLeft w:val="0"/>
      <w:marRight w:val="0"/>
      <w:marTop w:val="0"/>
      <w:marBottom w:val="0"/>
      <w:divBdr>
        <w:top w:val="none" w:sz="0" w:space="0" w:color="auto"/>
        <w:left w:val="none" w:sz="0" w:space="0" w:color="auto"/>
        <w:bottom w:val="none" w:sz="0" w:space="0" w:color="auto"/>
        <w:right w:val="none" w:sz="0" w:space="0" w:color="auto"/>
      </w:divBdr>
    </w:div>
    <w:div w:id="1233656526">
      <w:bodyDiv w:val="1"/>
      <w:marLeft w:val="0"/>
      <w:marRight w:val="0"/>
      <w:marTop w:val="0"/>
      <w:marBottom w:val="0"/>
      <w:divBdr>
        <w:top w:val="none" w:sz="0" w:space="0" w:color="auto"/>
        <w:left w:val="none" w:sz="0" w:space="0" w:color="auto"/>
        <w:bottom w:val="none" w:sz="0" w:space="0" w:color="auto"/>
        <w:right w:val="none" w:sz="0" w:space="0" w:color="auto"/>
      </w:divBdr>
    </w:div>
    <w:div w:id="1683121984">
      <w:bodyDiv w:val="1"/>
      <w:marLeft w:val="0"/>
      <w:marRight w:val="0"/>
      <w:marTop w:val="0"/>
      <w:marBottom w:val="0"/>
      <w:divBdr>
        <w:top w:val="none" w:sz="0" w:space="0" w:color="auto"/>
        <w:left w:val="none" w:sz="0" w:space="0" w:color="auto"/>
        <w:bottom w:val="none" w:sz="0" w:space="0" w:color="auto"/>
        <w:right w:val="none" w:sz="0" w:space="0" w:color="auto"/>
      </w:divBdr>
      <w:divsChild>
        <w:div w:id="2085490728">
          <w:marLeft w:val="0"/>
          <w:marRight w:val="0"/>
          <w:marTop w:val="0"/>
          <w:marBottom w:val="0"/>
          <w:divBdr>
            <w:top w:val="none" w:sz="0" w:space="0" w:color="auto"/>
            <w:left w:val="none" w:sz="0" w:space="0" w:color="auto"/>
            <w:bottom w:val="none" w:sz="0" w:space="0" w:color="auto"/>
            <w:right w:val="none" w:sz="0" w:space="0" w:color="auto"/>
          </w:divBdr>
          <w:divsChild>
            <w:div w:id="1192496739">
              <w:marLeft w:val="0"/>
              <w:marRight w:val="0"/>
              <w:marTop w:val="0"/>
              <w:marBottom w:val="0"/>
              <w:divBdr>
                <w:top w:val="none" w:sz="0" w:space="0" w:color="auto"/>
                <w:left w:val="none" w:sz="0" w:space="0" w:color="auto"/>
                <w:bottom w:val="none" w:sz="0" w:space="0" w:color="auto"/>
                <w:right w:val="none" w:sz="0" w:space="0" w:color="auto"/>
              </w:divBdr>
              <w:divsChild>
                <w:div w:id="16905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thomas.loc.gov/home/histdox/fed_51.html" TargetMode="External"/><Relationship Id="rId21" Type="http://schemas.openxmlformats.org/officeDocument/2006/relationships/hyperlink" Target="http://www.archives.gov/exhibits/charters/constitution_transcript.html" TargetMode="External"/><Relationship Id="rId22" Type="http://schemas.openxmlformats.org/officeDocument/2006/relationships/hyperlink" Target="http://teachingamericanhistory.org/convention/debates/0821-2/" TargetMode="External"/><Relationship Id="rId23" Type="http://schemas.openxmlformats.org/officeDocument/2006/relationships/hyperlink" Target="http://teachingamericanhistory.org/convention/debates/0917-2/" TargetMode="External"/><Relationship Id="rId24" Type="http://schemas.openxmlformats.org/officeDocument/2006/relationships/hyperlink" Target="http://www.archives.gov/exhibits/charters/constitution_transcript.html" TargetMode="External"/><Relationship Id="rId25" Type="http://schemas.openxmlformats.org/officeDocument/2006/relationships/hyperlink" Target="http://teachingamericanhistory.org/convention/debates/0531-2/" TargetMode="External"/><Relationship Id="rId26" Type="http://schemas.openxmlformats.org/officeDocument/2006/relationships/hyperlink" Target="http://teachingamericanhistory.org/convention/debates/0717-2/" TargetMode="External"/><Relationship Id="rId27" Type="http://schemas.openxmlformats.org/officeDocument/2006/relationships/footer" Target="footer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yperlink" Target="http://press-pubs.uchicago.edu/founders/documents/v1ch5s2.html" TargetMode="External"/><Relationship Id="rId16" Type="http://schemas.openxmlformats.org/officeDocument/2006/relationships/footer" Target="footer2.xml"/><Relationship Id="rId17" Type="http://schemas.openxmlformats.org/officeDocument/2006/relationships/hyperlink" Target="http://press-pubs.uchicago.edu/founders/documents/v1ch5s9.html" TargetMode="External"/><Relationship Id="rId18" Type="http://schemas.openxmlformats.org/officeDocument/2006/relationships/hyperlink" Target="http://press-pubs.uchicago.edu/founders/documents/v1ch5s13.html" TargetMode="External"/><Relationship Id="rId19" Type="http://schemas.openxmlformats.org/officeDocument/2006/relationships/hyperlink" Target="http://www.archives.gov/exhibits/charters/constitution_transcript.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c003482\Desktop\G5_Slavery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ADE88-7BF3-E048-8102-F4BE3D46B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\Users\mac003482\Desktop\G5_Slavery_MPS.dotx</Template>
  <TotalTime>0</TotalTime>
  <Pages>21</Pages>
  <Words>7121</Words>
  <Characters>40593</Characters>
  <Application>Microsoft Macintosh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Revised 9-12 POC French Revolution Unit.docx</vt:lpstr>
    </vt:vector>
  </TitlesOfParts>
  <Company>University of Kentucky</Company>
  <LinksUpToDate>false</LinksUpToDate>
  <CharactersWithSpaces>47619</CharactersWithSpaces>
  <SharedDoc>false</SharedDoc>
  <HLinks>
    <vt:vector size="66" baseType="variant">
      <vt:variant>
        <vt:i4>1114237</vt:i4>
      </vt:variant>
      <vt:variant>
        <vt:i4>36</vt:i4>
      </vt:variant>
      <vt:variant>
        <vt:i4>0</vt:i4>
      </vt:variant>
      <vt:variant>
        <vt:i4>5</vt:i4>
      </vt:variant>
      <vt:variant>
        <vt:lpwstr>http://teachingamericanhistory.org/convention/debates/0717-2/</vt:lpwstr>
      </vt:variant>
      <vt:variant>
        <vt:lpwstr/>
      </vt:variant>
      <vt:variant>
        <vt:i4>1376383</vt:i4>
      </vt:variant>
      <vt:variant>
        <vt:i4>33</vt:i4>
      </vt:variant>
      <vt:variant>
        <vt:i4>0</vt:i4>
      </vt:variant>
      <vt:variant>
        <vt:i4>5</vt:i4>
      </vt:variant>
      <vt:variant>
        <vt:lpwstr>http://teachingamericanhistory.org/convention/debates/0531-2/</vt:lpwstr>
      </vt:variant>
      <vt:variant>
        <vt:lpwstr/>
      </vt:variant>
      <vt:variant>
        <vt:i4>4063304</vt:i4>
      </vt:variant>
      <vt:variant>
        <vt:i4>30</vt:i4>
      </vt:variant>
      <vt:variant>
        <vt:i4>0</vt:i4>
      </vt:variant>
      <vt:variant>
        <vt:i4>5</vt:i4>
      </vt:variant>
      <vt:variant>
        <vt:lpwstr>http://www.archives.gov/exhibits/charters/constitution_transcript.html</vt:lpwstr>
      </vt:variant>
      <vt:variant>
        <vt:lpwstr/>
      </vt:variant>
      <vt:variant>
        <vt:i4>2031741</vt:i4>
      </vt:variant>
      <vt:variant>
        <vt:i4>27</vt:i4>
      </vt:variant>
      <vt:variant>
        <vt:i4>0</vt:i4>
      </vt:variant>
      <vt:variant>
        <vt:i4>5</vt:i4>
      </vt:variant>
      <vt:variant>
        <vt:lpwstr>http://teachingamericanhistory.org/convention/debates/0917-2/</vt:lpwstr>
      </vt:variant>
      <vt:variant>
        <vt:lpwstr/>
      </vt:variant>
      <vt:variant>
        <vt:i4>1572990</vt:i4>
      </vt:variant>
      <vt:variant>
        <vt:i4>24</vt:i4>
      </vt:variant>
      <vt:variant>
        <vt:i4>0</vt:i4>
      </vt:variant>
      <vt:variant>
        <vt:i4>5</vt:i4>
      </vt:variant>
      <vt:variant>
        <vt:lpwstr>http://teachingamericanhistory.org/convention/debates/0821-2/</vt:lpwstr>
      </vt:variant>
      <vt:variant>
        <vt:lpwstr/>
      </vt:variant>
      <vt:variant>
        <vt:i4>4063304</vt:i4>
      </vt:variant>
      <vt:variant>
        <vt:i4>21</vt:i4>
      </vt:variant>
      <vt:variant>
        <vt:i4>0</vt:i4>
      </vt:variant>
      <vt:variant>
        <vt:i4>5</vt:i4>
      </vt:variant>
      <vt:variant>
        <vt:lpwstr>http://www.archives.gov/exhibits/charters/constitution_transcript.html</vt:lpwstr>
      </vt:variant>
      <vt:variant>
        <vt:lpwstr/>
      </vt:variant>
      <vt:variant>
        <vt:i4>7471128</vt:i4>
      </vt:variant>
      <vt:variant>
        <vt:i4>18</vt:i4>
      </vt:variant>
      <vt:variant>
        <vt:i4>0</vt:i4>
      </vt:variant>
      <vt:variant>
        <vt:i4>5</vt:i4>
      </vt:variant>
      <vt:variant>
        <vt:lpwstr>http://thomas.loc.gov/home/histdox/fed_51.html</vt:lpwstr>
      </vt:variant>
      <vt:variant>
        <vt:lpwstr/>
      </vt:variant>
      <vt:variant>
        <vt:i4>4063304</vt:i4>
      </vt:variant>
      <vt:variant>
        <vt:i4>15</vt:i4>
      </vt:variant>
      <vt:variant>
        <vt:i4>0</vt:i4>
      </vt:variant>
      <vt:variant>
        <vt:i4>5</vt:i4>
      </vt:variant>
      <vt:variant>
        <vt:lpwstr>http://www.archives.gov/exhibits/charters/constitution_transcript.html</vt:lpwstr>
      </vt:variant>
      <vt:variant>
        <vt:lpwstr/>
      </vt:variant>
      <vt:variant>
        <vt:i4>7798808</vt:i4>
      </vt:variant>
      <vt:variant>
        <vt:i4>12</vt:i4>
      </vt:variant>
      <vt:variant>
        <vt:i4>0</vt:i4>
      </vt:variant>
      <vt:variant>
        <vt:i4>5</vt:i4>
      </vt:variant>
      <vt:variant>
        <vt:lpwstr>http://press-pubs.uchicago.edu/founders/documents/v1ch5s13.html</vt:lpwstr>
      </vt:variant>
      <vt:variant>
        <vt:lpwstr/>
      </vt:variant>
      <vt:variant>
        <vt:i4>7798819</vt:i4>
      </vt:variant>
      <vt:variant>
        <vt:i4>9</vt:i4>
      </vt:variant>
      <vt:variant>
        <vt:i4>0</vt:i4>
      </vt:variant>
      <vt:variant>
        <vt:i4>5</vt:i4>
      </vt:variant>
      <vt:variant>
        <vt:lpwstr>http://press-pubs.uchicago.edu/founders/documents/v1ch5s9.html</vt:lpwstr>
      </vt:variant>
      <vt:variant>
        <vt:lpwstr/>
      </vt:variant>
      <vt:variant>
        <vt:i4>7798824</vt:i4>
      </vt:variant>
      <vt:variant>
        <vt:i4>6</vt:i4>
      </vt:variant>
      <vt:variant>
        <vt:i4>0</vt:i4>
      </vt:variant>
      <vt:variant>
        <vt:i4>5</vt:i4>
      </vt:variant>
      <vt:variant>
        <vt:lpwstr>http://press-pubs.uchicago.edu/founders/documents/v1ch5s2.html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9-12 POC French Revolution Unit.docx</dc:title>
  <dc:subject/>
  <dc:creator>Rebecca</dc:creator>
  <cp:keywords/>
  <cp:lastModifiedBy>default</cp:lastModifiedBy>
  <cp:revision>2</cp:revision>
  <cp:lastPrinted>2015-06-10T09:23:00Z</cp:lastPrinted>
  <dcterms:created xsi:type="dcterms:W3CDTF">2015-10-26T14:28:00Z</dcterms:created>
  <dcterms:modified xsi:type="dcterms:W3CDTF">2015-10-26T14:28:00Z</dcterms:modified>
</cp:coreProperties>
</file>